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Milan,</w:t>
      </w:r>
      <w:r>
        <w:t xml:space="preserve"> </w:t>
      </w:r>
      <w:r>
        <w:t xml:space="preserve">Italy</w:t>
      </w:r>
    </w:p>
    <w:bookmarkStart w:id="26" w:name="Xb20ed0fadd4e6218a87f4267d7881da4b1e374d"/>
    <w:p>
      <w:pPr>
        <w:pStyle w:val="Heading1"/>
      </w:pPr>
      <w:r>
        <w:t xml:space="preserve">Dissertation: The Indispensable Role of the Mechatronics Engineer in Advancing Industrial Innovation within Milan, Italy</w:t>
      </w:r>
    </w:p>
    <w:p>
      <w:pPr>
        <w:pStyle w:val="FirstParagraph"/>
      </w:pPr>
      <w:r>
        <w:rPr>
          <w:bCs/>
          <w:b/>
        </w:rPr>
        <w:t xml:space="preserve">Abstract:</w:t>
      </w:r>
      <w:r>
        <w:t xml:space="preserve"> </w:t>
      </w:r>
      <w:r>
        <w:t xml:space="preserve">This dissertation explores the critical role of the Mechatronics Engineer in driving technological advancement and industrial competitiveness within Italy, with a specific focus on Milan as the nation's premier hub for innovation. As Industry 4.0 reshapes manufacturing landscapes across Europe, the integration of mechanical, electronic, computer, and control systems expertise embodied by the Mechatronics Engineer has become paramount. This analysis examines the evolving demands placed upon this professional within Milan’s dynamic economic ecosystem and underscores their significance to Italy’s strategic industrial future.</w:t>
      </w:r>
    </w:p>
    <w:bookmarkStart w:id="20" w:name="X1b8e88d5ed9250a39d8921a32080ebec4e119bc"/>
    <w:p>
      <w:pPr>
        <w:pStyle w:val="Heading2"/>
      </w:pPr>
      <w:r>
        <w:t xml:space="preserve">Introduction: The Convergence of Technology in Milan</w:t>
      </w:r>
    </w:p>
    <w:p>
      <w:pPr>
        <w:pStyle w:val="FirstParagraph"/>
      </w:pPr>
      <w:r>
        <w:t xml:space="preserve">Milan, as Italy's undisputed economic and industrial capital, stands at the forefront of the nation's transition towards smart manufacturing and advanced automation. The city hosts a dense concentration of automotive giants (including Alfa Romeo, Ferrari), precision engineering firms, robotics startups, and research institutions. Within this vibrant environment, the</w:t>
      </w:r>
      <w:r>
        <w:t xml:space="preserve"> </w:t>
      </w:r>
      <w:r>
        <w:rPr>
          <w:iCs/>
          <w:i/>
        </w:rPr>
        <w:t xml:space="preserve">Mechatronics Engineer</w:t>
      </w:r>
      <w:r>
        <w:t xml:space="preserve"> </w:t>
      </w:r>
      <w:r>
        <w:t xml:space="preserve">is not merely an employee but a pivotal catalyst for innovation. This dissertation argues that the strategic deployment of skilled Mechatronics Engineers is fundamental to Milan’s ability to maintain its leadership within Italy's industrial sector and compete globally in emerging technologies like autonomous systems, IoT-enabled production lines, and sustainable manufacturing solutions.</w:t>
      </w:r>
    </w:p>
    <w:bookmarkEnd w:id="20"/>
    <w:bookmarkStart w:id="21" w:name="Xbbfc306d524fb062a4ba48bf412b2fa54d8ef0d"/>
    <w:p>
      <w:pPr>
        <w:pStyle w:val="Heading2"/>
      </w:pPr>
      <w:r>
        <w:t xml:space="preserve">The Mechatronics Engineer: Core Competencies for Italy's Industrial Evolution</w:t>
      </w:r>
    </w:p>
    <w:p>
      <w:pPr>
        <w:pStyle w:val="FirstParagraph"/>
      </w:pPr>
      <w:r>
        <w:t xml:space="preserve">The modern Mechatronics Engineer synthesizes deep knowledge across mechanical design, electronics, embedded systems programming, sensor technology, and control theory. In the context of</w:t>
      </w:r>
      <w:r>
        <w:t xml:space="preserve"> </w:t>
      </w:r>
      <w:r>
        <w:rPr>
          <w:iCs/>
          <w:i/>
        </w:rPr>
        <w:t xml:space="preserve">Italy Milan</w:t>
      </w:r>
      <w:r>
        <w:t xml:space="preserve">, this multifaceted expertise is indispensable for addressing specific national challenges: optimizing complex production processes in traditional industries like fashion manufacturing (where automation meets textile precision), enhancing energy efficiency in Lombardy's extensive industrial parks, and developing cutting-edge solutions for the rapidly growing robotics sector. Unlike specialized engineers, the Mechatronics Engineer possesses the holistic perspective needed to design integrated systems—from conceptualization through prototyping to full-scale implementation—directly translating technological potential into tangible productivity gains for Milanese enterprises. This capability is increasingly recognized as a critical differentiator in Italy's push towards higher-value manufacturing within the European Union.</w:t>
      </w:r>
    </w:p>
    <w:bookmarkEnd w:id="21"/>
    <w:bookmarkStart w:id="22" w:name="X7a3d17b4d809028b7389e673e1376b33dcedb76"/>
    <w:p>
      <w:pPr>
        <w:pStyle w:val="Heading2"/>
      </w:pPr>
      <w:r>
        <w:t xml:space="preserve">Milan: The Epicenter of Mechatronics Opportunity</w:t>
      </w:r>
    </w:p>
    <w:p>
      <w:pPr>
        <w:pStyle w:val="FirstParagraph"/>
      </w:pPr>
      <w:r>
        <w:t xml:space="preserve">The strategic importance of the</w:t>
      </w:r>
      <w:r>
        <w:t xml:space="preserve"> </w:t>
      </w:r>
      <w:r>
        <w:rPr>
          <w:iCs/>
          <w:i/>
        </w:rPr>
        <w:t xml:space="preserve">Mechatronics Engineer</w:t>
      </w:r>
      <w:r>
        <w:t xml:space="preserve"> </w:t>
      </w:r>
      <w:r>
        <w:t xml:space="preserve">within</w:t>
      </w:r>
      <w:r>
        <w:t xml:space="preserve"> </w:t>
      </w:r>
      <w:r>
        <w:rPr>
          <w:iCs/>
          <w:i/>
        </w:rPr>
        <w:t xml:space="preserve">Italy Milan</w:t>
      </w:r>
      <w:r>
        <w:t xml:space="preserve"> </w:t>
      </w:r>
      <w:r>
        <w:t xml:space="preserve">is amplified by several converging factors. Firstly, Milan boasts world-renowned academic institutions, most notably Politecnico di Milano, whose mechatronics and robotics programs consistently rank among Europe's best. This creates a robust pipeline of highly skilled graduates directly entering the local workforce. Secondly, Milan serves as the headquarters for numerous multinational corporations with significant R&amp;D investments in automation (e.g., Siemens Digital Industries Software, Bosch). Thirdly, the city actively fosters innovation through initiatives like Expo 2015 legacy projects and dedicated technology parks (e.g., Città Studi), attracting startups focused on mechatronic solutions. Consequently, Milan presents an unparalleled ecosystem where the Mechatronics Engineer can immediately apply their skills to solve real-world challenges impacting Italy's economic fabric. The demand for professionals who can bridge the gap between hardware and software, physical systems and data analytics, is exceptionally high in this Italian metropolis.</w:t>
      </w:r>
    </w:p>
    <w:bookmarkEnd w:id="22"/>
    <w:bookmarkStart w:id="23" w:name="Xf5679aae0b73a1ad8aea8625dbe9e27322fa21c"/>
    <w:p>
      <w:pPr>
        <w:pStyle w:val="Heading2"/>
      </w:pPr>
      <w:r>
        <w:t xml:space="preserve">Educational Pathways and Professional Development in Milan</w:t>
      </w:r>
    </w:p>
    <w:p>
      <w:pPr>
        <w:pStyle w:val="FirstParagraph"/>
      </w:pPr>
      <w:r>
        <w:t xml:space="preserve">For aspiring Mechatronics Engineers targeting careers within</w:t>
      </w:r>
      <w:r>
        <w:t xml:space="preserve"> </w:t>
      </w:r>
      <w:r>
        <w:rPr>
          <w:iCs/>
          <w:i/>
        </w:rPr>
        <w:t xml:space="preserve">Italy Milan</w:t>
      </w:r>
      <w:r>
        <w:t xml:space="preserve">, academic preparation is paramount. Leading Italian universities, particularly Politecnico di Milano, offer specialized Master's programs deeply embedded within the city's industrial context. These programs emphasize hands-on laboratory work, industry internships with Milan-based companies (including collaborations with Fiat Chrysler Automobiles), and research aligned with regional economic priorities like Industry 4.0 and green manufacturing. This localized educational trajectory ensures graduates enter the workforce equipped not just with technical knowledge, but also an intimate understanding of Milan's specific market needs, regulatory environment (e.g., EU machinery directives), and collaborative business culture. Continuous professional development through workshops hosted by Milan's engineering associations (like Ordine degli Ingegneri di Milano) and participation in events such as the Makers' Fair (Fiera di Milano) further solidify the Mechatronics Engineer’s value proposition within Italy's most dynamic city.</w:t>
      </w:r>
    </w:p>
    <w:bookmarkEnd w:id="23"/>
    <w:bookmarkStart w:id="24" w:name="X25547debfd32d53ff361c9cb9fe3671e171d0a4"/>
    <w:p>
      <w:pPr>
        <w:pStyle w:val="Heading2"/>
      </w:pPr>
      <w:r>
        <w:t xml:space="preserve">Future Outlook: The Mechatronics Engineer as a National Strategic Asset</w:t>
      </w:r>
    </w:p>
    <w:p>
      <w:pPr>
        <w:pStyle w:val="FirstParagraph"/>
      </w:pPr>
      <w:r>
        <w:t xml:space="preserve">The trajectory for the Mechatronics Engineer in Milan, Italy, is exceptionally promising. As Italy accelerates its adoption of advanced manufacturing technologies through national initiatives like "Industry 4.0" tax incentives and the EU Green Deal, reliance on integrated system designers will intensify. The Mechatronics Engineer is uniquely positioned to lead the development of next-generation solutions—from collaborative robots (cobots) for small-to-medium Milanese manufacturers to intelligent energy management systems for industrial facilities across Lombardy. Their ability to navigate the complexities of digital twins, AI-driven predictive maintenance, and sustainable design directly addresses Italy's imperative to modernize its industrial base while safeguarding jobs. For</w:t>
      </w:r>
      <w:r>
        <w:t xml:space="preserve"> </w:t>
      </w:r>
      <w:r>
        <w:rPr>
          <w:iCs/>
          <w:i/>
        </w:rPr>
        <w:t xml:space="preserve">Italy Milan</w:t>
      </w:r>
      <w:r>
        <w:t xml:space="preserve">, fostering a thriving community of Mechatronics Engineers is not just beneficial; it is essential for securing the city’s and the nation’s long-term industrial sovereignty and competitiveness within Europe.</w:t>
      </w:r>
    </w:p>
    <w:bookmarkEnd w:id="24"/>
    <w:bookmarkStart w:id="25" w:name="X3c2e2f251edcc78cff23c4e2d0643c853010fd8"/>
    <w:p>
      <w:pPr>
        <w:pStyle w:val="Heading2"/>
      </w:pPr>
      <w:r>
        <w:t xml:space="preserve">Conclusion: A Call to Embrace the Mechatronics Engineer</w:t>
      </w:r>
    </w:p>
    <w:p>
      <w:pPr>
        <w:pStyle w:val="FirstParagraph"/>
      </w:pPr>
      <w:r>
        <w:t xml:space="preserve">This dissertation conclusively demonstrates that in the heart of Italy—specifically within Milan—the Mechatronics Engineer is a cornerstone of innovation. Their unique interdisciplinary skillset addresses the precise challenges facing Italy's industrial evolution, from automation in traditional sectors to cutting-edge robotics development. The concentration of academic excellence, industry investment, and collaborative infrastructure centered on Milan provides an optimal environment for these engineers to flourish and deliver transformative impact. As Italy navigates its path towards a more automated, intelligent, and sustainable manufacturing future, the strategic cultivation of Mechatronics Engineers within Milan will be decisive. Investing in their education, professional integration into local industry structures, and recognition as key national assets is not merely an option for Milan; it is the necessary foundation for Italy's continued economic resilience and technological leadership. The future of Italian industry is being engineered today by the Mechatronics Engineer in Milan.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Mechatronics Engineers in Milan, Italy</dc:title>
  <dc:creator/>
  <cp:keywords/>
  <dcterms:created xsi:type="dcterms:W3CDTF">2026-04-20T08:02:18Z</dcterms:created>
  <dcterms:modified xsi:type="dcterms:W3CDTF">2026-04-20T08:02:18Z</dcterms:modified>
</cp:coreProperties>
</file>

<file path=docProps/custom.xml><?xml version="1.0" encoding="utf-8"?>
<Properties xmlns="http://schemas.openxmlformats.org/officeDocument/2006/custom-properties" xmlns:vt="http://schemas.openxmlformats.org/officeDocument/2006/docPropsVTypes"/>
</file>