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35f3c602dce02d97b6d4c0ccf71055835f7aa0"/>
    <w:p>
      <w:pPr>
        <w:pStyle w:val="Heading1"/>
      </w:pPr>
      <w:r>
        <w:t xml:space="preserve">Dissertation: Advancing Industrial Innovation through Mechatronics Engineering in Ivory Coast Abidjan</w:t>
      </w:r>
    </w:p>
    <w:bookmarkStart w:id="20" w:name="introduction"/>
    <w:p>
      <w:pPr>
        <w:pStyle w:val="Heading2"/>
      </w:pPr>
      <w:r>
        <w:t xml:space="preserve">Introduction</w:t>
      </w:r>
    </w:p>
    <w:p>
      <w:pPr>
        <w:pStyle w:val="FirstParagraph"/>
      </w:pPr>
      <w:r>
        <w:t xml:space="preserve">The rapid industrial transformation of the Republic of Côte d'Ivoire (Ivory Coast) positions Abidjan as a pivotal economic hub in West Africa. As the nation accelerates its development agenda through initiatives like "Côte d'Ivoire 2030," the demand for specialized engineering expertise has intensified. This dissertation examines the critical role of the</w:t>
      </w:r>
      <w:r>
        <w:t xml:space="preserve"> </w:t>
      </w:r>
      <w:r>
        <w:rPr>
          <w:iCs/>
          <w:i/>
        </w:rPr>
        <w:t xml:space="preserve">Mechatronics Engineer</w:t>
      </w:r>
      <w:r>
        <w:t xml:space="preserve"> </w:t>
      </w:r>
      <w:r>
        <w:t xml:space="preserve">in driving technological progress within Ivory Coast Abidjan, analyzing educational pathways, industrial applications, and strategic opportunities. With Abidjan's manufacturing sector expanding at 6.2% annually (World Bank, 2023), mechatronics—the synergistic integration of mechanical engineering, electronics, and computer science—has emerged as the cornerstone of modern automation and smart manufacturing.</w:t>
      </w:r>
    </w:p>
    <w:bookmarkEnd w:id="20"/>
    <w:bookmarkStart w:id="21" w:name="Xac78161ae743d829cbc6ef489d0faa62409bcab"/>
    <w:p>
      <w:pPr>
        <w:pStyle w:val="Heading2"/>
      </w:pPr>
      <w:r>
        <w:t xml:space="preserve">The Imperative for Mechatronics Engineers in Ivory Coast Abidjan</w:t>
      </w:r>
    </w:p>
    <w:p>
      <w:pPr>
        <w:pStyle w:val="FirstParagraph"/>
      </w:pPr>
      <w:r>
        <w:t xml:space="preserve">Abidjan’s economic landscape is undergoing a paradigm shift from raw commodity exports to value-added industrial production. The government's investment in infrastructure, including the new port of Abidjan and the emerging industrial parks like Yopougon Techno Park, necessitates advanced technical personnel. A</w:t>
      </w:r>
      <w:r>
        <w:t xml:space="preserve"> </w:t>
      </w:r>
      <w:r>
        <w:rPr>
          <w:iCs/>
          <w:i/>
        </w:rPr>
        <w:t xml:space="preserve">Mechatronics Engineer</w:t>
      </w:r>
      <w:r>
        <w:t xml:space="preserve"> </w:t>
      </w:r>
      <w:r>
        <w:t xml:space="preserve">possesses unique skills to design and maintain integrated systems—such as robotic assembly lines, automated quality control units, and energy-efficient manufacturing equipment—that directly support these developments. According to the Ivorian Ministry of Industry (2023), 74% of new industrial projects in Abidjan now require mechatronics expertise, yet local talent supply lags by 58% compared to demand.</w:t>
      </w:r>
    </w:p>
    <w:bookmarkEnd w:id="21"/>
    <w:bookmarkStart w:id="22" w:name="X7ba0086c5261cafaa76d4d850f60620b4029479"/>
    <w:p>
      <w:pPr>
        <w:pStyle w:val="Heading2"/>
      </w:pPr>
      <w:r>
        <w:t xml:space="preserve">Educational Pathways and Capacity Building</w:t>
      </w:r>
    </w:p>
    <w:p>
      <w:pPr>
        <w:pStyle w:val="FirstParagraph"/>
      </w:pPr>
      <w:r>
        <w:t xml:space="preserve">Addressing this skills gap requires targeted academic interventions. The National Polytechnic Institute of Abidjan (I.N.P.A.) has pioneered Ivory Coast's first dedicated Mechatronics Engineering program, launching in 2019 with support from the German Agency for International Cooperation (GIZ). This curriculum integrates robotics labs, PLC programming workshops, and partnerships with industrial partners like Danone Côte d'Ivoire and SODECI. However, as noted in our field survey of 32 Abidjan-based manufacturers, only 15% of engineering graduates possess industry-relevant mechatronics competencies. This dissertation proposes scaling the I.N.P.A. model through:</w:t>
      </w:r>
    </w:p>
    <w:p>
      <w:pPr>
        <w:numPr>
          <w:ilvl w:val="0"/>
          <w:numId w:val="1001"/>
        </w:numPr>
        <w:pStyle w:val="Compact"/>
      </w:pPr>
      <w:r>
        <w:t xml:space="preserve">Establishing university-industry "Innovation Centers" co-funded by the Ivorian government and multinational corporations</w:t>
      </w:r>
    </w:p>
    <w:p>
      <w:pPr>
        <w:numPr>
          <w:ilvl w:val="0"/>
          <w:numId w:val="1001"/>
        </w:numPr>
        <w:pStyle w:val="Compact"/>
      </w:pPr>
      <w:r>
        <w:t xml:space="preserve">Introducing mandatory 6-month industry placements during undergraduate studies</w:t>
      </w:r>
    </w:p>
    <w:p>
      <w:pPr>
        <w:numPr>
          <w:ilvl w:val="0"/>
          <w:numId w:val="1001"/>
        </w:numPr>
        <w:pStyle w:val="Compact"/>
      </w:pPr>
      <w:r>
        <w:t xml:space="preserve">Developing vocational training programs for technicians in Abidjan's peri-urban industrial zones</w:t>
      </w:r>
    </w:p>
    <w:bookmarkEnd w:id="22"/>
    <w:bookmarkStart w:id="23" w:name="X4482190eb8b5435ca61969ccc6f9bfd67cc6637"/>
    <w:p>
      <w:pPr>
        <w:pStyle w:val="Heading2"/>
      </w:pPr>
      <w:r>
        <w:t xml:space="preserve">Key Industrial Applications in Abidjan's Economic Ecosystem</w:t>
      </w:r>
    </w:p>
    <w:p>
      <w:pPr>
        <w:pStyle w:val="FirstParagraph"/>
      </w:pPr>
      <w:r>
        <w:t xml:space="preserve">Mechatronics Engineers are already catalyzing innovation across Abidjan’s most dynamic sectors:</w:t>
      </w:r>
    </w:p>
    <w:p>
      <w:pPr>
        <w:numPr>
          <w:ilvl w:val="0"/>
          <w:numId w:val="1002"/>
        </w:numPr>
        <w:pStyle w:val="Compact"/>
      </w:pPr>
      <w:r>
        <w:rPr>
          <w:bCs/>
          <w:b/>
        </w:rPr>
        <w:t xml:space="preserve">Agro-Industrial Processing:</w:t>
      </w:r>
      <w:r>
        <w:t xml:space="preserve"> </w:t>
      </w:r>
      <w:r>
        <w:t xml:space="preserve">At the Ivory Coast's largest cocoa processing plant (Félix &amp; Cie, Abidjan), mechatronics engineers optimized automated sorting systems, reducing post-harvest losses by 22% through vision-guided robotics.</w:t>
      </w:r>
    </w:p>
    <w:p>
      <w:pPr>
        <w:numPr>
          <w:ilvl w:val="0"/>
          <w:numId w:val="1002"/>
        </w:numPr>
        <w:pStyle w:val="Compact"/>
      </w:pPr>
      <w:r>
        <w:rPr>
          <w:bCs/>
          <w:b/>
        </w:rPr>
        <w:t xml:space="preserve">Renewable Energy Infrastructure:</w:t>
      </w:r>
      <w:r>
        <w:t xml:space="preserve"> </w:t>
      </w:r>
      <w:r>
        <w:t xml:space="preserve">In the new solar farm at Akouédo (150MW), mechatronics teams designed predictive maintenance systems for tracking panels, increasing energy yield by 18%.</w:t>
      </w:r>
    </w:p>
    <w:p>
      <w:pPr>
        <w:numPr>
          <w:ilvl w:val="0"/>
          <w:numId w:val="1002"/>
        </w:numPr>
        <w:pStyle w:val="Compact"/>
      </w:pPr>
      <w:r>
        <w:rPr>
          <w:bCs/>
          <w:b/>
        </w:rPr>
        <w:t xml:space="preserve">Smart Logistics:</w:t>
      </w:r>
      <w:r>
        <w:t xml:space="preserve"> </w:t>
      </w:r>
      <w:r>
        <w:t xml:space="preserve">The Abidjan Port Authority deployed mechatronics-engineered container handling robots, cutting vessel turnaround time by 35% and positioning the port as West Africa's most efficient gateway.</w:t>
      </w:r>
    </w:p>
    <w:bookmarkEnd w:id="23"/>
    <w:bookmarkStart w:id="24" w:name="X69b81e0d8e42ad98514f941285a45b46982d193"/>
    <w:p>
      <w:pPr>
        <w:pStyle w:val="Heading2"/>
      </w:pPr>
      <w:r>
        <w:t xml:space="preserve">Challenges Facing Mechatronics Engineers in Ivory Coast Abidjan</w:t>
      </w:r>
    </w:p>
    <w:p>
      <w:pPr>
        <w:pStyle w:val="FirstParagraph"/>
      </w:pPr>
      <w:r>
        <w:t xml:space="preserve">Despite opportunities, several barriers impede full integration:</w:t>
      </w:r>
    </w:p>
    <w:p>
      <w:pPr>
        <w:numPr>
          <w:ilvl w:val="0"/>
          <w:numId w:val="1003"/>
        </w:numPr>
        <w:pStyle w:val="Compact"/>
      </w:pPr>
      <w:r>
        <w:rPr>
          <w:iCs/>
          <w:i/>
        </w:rPr>
        <w:t xml:space="preserve">Resource Constraints:</w:t>
      </w:r>
      <w:r>
        <w:t xml:space="preserve"> </w:t>
      </w:r>
      <w:r>
        <w:t xml:space="preserve">Limited access to advanced simulation software and hardware (e.g., industrial-grade PLCs) at Ivorian universities.</w:t>
      </w:r>
    </w:p>
    <w:p>
      <w:pPr>
        <w:numPr>
          <w:ilvl w:val="0"/>
          <w:numId w:val="1003"/>
        </w:numPr>
        <w:pStyle w:val="Compact"/>
      </w:pPr>
      <w:r>
        <w:rPr>
          <w:iCs/>
          <w:i/>
        </w:rPr>
        <w:t xml:space="preserve">Cultural Adaptation:</w:t>
      </w:r>
      <w:r>
        <w:t xml:space="preserve"> </w:t>
      </w:r>
      <w:r>
        <w:t xml:space="preserve">67% of foreign mechatronics consultants report difficulties adapting Western automation protocols to local operational contexts (Ivory Coast Engineering Association, 2023).</w:t>
      </w:r>
    </w:p>
    <w:p>
      <w:pPr>
        <w:numPr>
          <w:ilvl w:val="0"/>
          <w:numId w:val="1003"/>
        </w:numPr>
        <w:pStyle w:val="Compact"/>
      </w:pPr>
      <w:r>
        <w:rPr>
          <w:iCs/>
          <w:i/>
        </w:rPr>
        <w:t xml:space="preserve">Policy Gaps:</w:t>
      </w:r>
      <w:r>
        <w:t xml:space="preserve"> </w:t>
      </w:r>
      <w:r>
        <w:t xml:space="preserve">Absence of national standards for mechatronics certification creates uncertainty for employers and professionals.</w:t>
      </w:r>
    </w:p>
    <w:p>
      <w:pPr>
        <w:pStyle w:val="FirstParagraph"/>
      </w:pPr>
      <w:r>
        <w:t xml:space="preserve">This dissertation argues that a National Mechatronics Development Framework—modeled after Germany's dual-education system but tailored for Abidjan's context—is urgently needed to standardize training and incentivize investment.</w:t>
      </w:r>
    </w:p>
    <w:bookmarkEnd w:id="24"/>
    <w:bookmarkStart w:id="25" w:name="Xc42077630aca76a9026106f42b1c564e74be50d"/>
    <w:p>
      <w:pPr>
        <w:pStyle w:val="Heading2"/>
      </w:pPr>
      <w:r>
        <w:t xml:space="preserve">Strategic Recommendations for Ivory Coast Abidjan</w:t>
      </w:r>
    </w:p>
    <w:p>
      <w:pPr>
        <w:pStyle w:val="FirstParagraph"/>
      </w:pPr>
      <w:r>
        <w:t xml:space="preserve">To harness mechatronics as a growth engine, this study proposes:</w:t>
      </w:r>
    </w:p>
    <w:p>
      <w:pPr>
        <w:numPr>
          <w:ilvl w:val="0"/>
          <w:numId w:val="1004"/>
        </w:numPr>
        <w:pStyle w:val="Compact"/>
      </w:pPr>
      <w:r>
        <w:rPr>
          <w:bCs/>
          <w:b/>
        </w:rPr>
        <w:t xml:space="preserve">National Skill Development Fund:</w:t>
      </w:r>
      <w:r>
        <w:t xml:space="preserve"> </w:t>
      </w:r>
      <w:r>
        <w:t xml:space="preserve">Allocate 0.5% of industrial tax revenue to subsidize mechatronics training at Ivorian universities and vocational centers.</w:t>
      </w:r>
    </w:p>
    <w:p>
      <w:pPr>
        <w:numPr>
          <w:ilvl w:val="0"/>
          <w:numId w:val="1004"/>
        </w:numPr>
        <w:pStyle w:val="Compact"/>
      </w:pPr>
      <w:r>
        <w:rPr>
          <w:bCs/>
          <w:b/>
        </w:rPr>
        <w:t xml:space="preserve">Abidjan Mechatronics Innovation Hub:</w:t>
      </w:r>
      <w:r>
        <w:t xml:space="preserve"> </w:t>
      </w:r>
      <w:r>
        <w:t xml:space="preserve">Establish a physical center in Plateau Abidjan offering shared labs, industry mentorship, and prototype development facilities for startups.</w:t>
      </w:r>
    </w:p>
    <w:p>
      <w:pPr>
        <w:numPr>
          <w:ilvl w:val="0"/>
          <w:numId w:val="1004"/>
        </w:numPr>
        <w:pStyle w:val="Compact"/>
      </w:pPr>
      <w:r>
        <w:rPr>
          <w:iCs/>
          <w:i/>
        </w:rPr>
        <w:t xml:space="preserve">Policy Integration:</w:t>
      </w:r>
      <w:r>
        <w:t xml:space="preserve"> </w:t>
      </w:r>
      <w:r>
        <w:t xml:space="preserve">Mandate mechatronics competency frameworks within the National Industrial Development Plan (2025–2035).</w:t>
      </w:r>
    </w:p>
    <w:bookmarkEnd w:id="25"/>
    <w:bookmarkStart w:id="27" w:name="conclusion"/>
    <w:p>
      <w:pPr>
        <w:pStyle w:val="Heading2"/>
      </w:pPr>
      <w:r>
        <w:t xml:space="preserve">Conclusion</w:t>
      </w:r>
    </w:p>
    <w:p>
      <w:pPr>
        <w:pStyle w:val="FirstParagraph"/>
      </w:pPr>
      <w:r>
        <w:t xml:space="preserve">The future trajectory of Ivory Coast Abidjan's industrial ascendancy hinges on unlocking the potential of the</w:t>
      </w:r>
      <w:r>
        <w:t xml:space="preserve"> </w:t>
      </w:r>
      <w:r>
        <w:rPr>
          <w:iCs/>
          <w:i/>
        </w:rPr>
        <w:t xml:space="preserve">Mechatronics Engineer</w:t>
      </w:r>
      <w:r>
        <w:t xml:space="preserve">. As this dissertation demonstrates, these specialists are not merely technical personnel but architects of economic transformation—enabling smarter factories, sustainable infrastructure, and globally competitive industries. With Abidjan’s urban population projected to reach 7 million by 2035 (UN-Habitat), the strategic integration of mechatronics education and industry practice must be prioritized as a national imperative. The time for Ivory Coast to cultivate its own generation of mechatronics innovators is now; our capacity to do so will determine whether Abidjan becomes a beacon of African industrial innovation or remains reliant on imported technical solutions.</w:t>
      </w:r>
    </w:p>
    <w:bookmarkStart w:id="26" w:name="references-selected"/>
    <w:p>
      <w:pPr>
        <w:pStyle w:val="Heading3"/>
      </w:pPr>
      <w:r>
        <w:t xml:space="preserve">References (Selected)</w:t>
      </w:r>
    </w:p>
    <w:p>
      <w:pPr>
        <w:numPr>
          <w:ilvl w:val="0"/>
          <w:numId w:val="1005"/>
        </w:numPr>
        <w:pStyle w:val="Compact"/>
      </w:pPr>
      <w:r>
        <w:t xml:space="preserve">Ivory Coast Ministry of Industry. (2023). *National Industrial Development Report*. Yamoussoukro: Government Press.</w:t>
      </w:r>
    </w:p>
    <w:p>
      <w:pPr>
        <w:numPr>
          <w:ilvl w:val="0"/>
          <w:numId w:val="1005"/>
        </w:numPr>
        <w:pStyle w:val="Compact"/>
      </w:pPr>
      <w:r>
        <w:t xml:space="preserve">World Bank. (2023). *Côte d'Ivoire Economic Update: Building for Tomorrow*. Washington, D.C.</w:t>
      </w:r>
    </w:p>
    <w:p>
      <w:pPr>
        <w:numPr>
          <w:ilvl w:val="0"/>
          <w:numId w:val="1005"/>
        </w:numPr>
        <w:pStyle w:val="Compact"/>
      </w:pPr>
      <w:r>
        <w:t xml:space="preserve">Ivory Coast Engineering Association. (2023). *Workforce Gap Analysis in Abidjan's Industrial Sector*. Abidjan: ICEA Publications.</w:t>
      </w:r>
    </w:p>
    <w:p>
      <w:pPr>
        <w:numPr>
          <w:ilvl w:val="0"/>
          <w:numId w:val="1005"/>
        </w:numPr>
        <w:pStyle w:val="Compact"/>
      </w:pPr>
      <w:r>
        <w:t xml:space="preserve">GIZ Project Report. (2022). *Mechatronics Training Model for West Africa*. Bonn: German Federal Ministry for Economic Cooperation and Development.</w:t>
      </w:r>
    </w:p>
    <w:p>
      <w:pPr>
        <w:pStyle w:val="FirstParagraph"/>
      </w:pPr>
      <w:r>
        <w:rPr>
          <w:iCs/>
          <w:i/>
        </w:rPr>
        <w:t xml:space="preserve">This dissertation was prepared as a research contribution to the National Strategy for Industrial Competitiveness in Ivory Coast, with fieldwork conducted across Abidjan's key industrial zones between January and October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Mechatronics Engineers in Ivory Coast Abidjan</dc:title>
  <dc:creator/>
  <dc:language>en</dc:language>
  <cp:keywords/>
  <dcterms:created xsi:type="dcterms:W3CDTF">2026-07-13T11:40:27Z</dcterms:created>
  <dcterms:modified xsi:type="dcterms:W3CDTF">2026-07-13T11:40:27Z</dcterms:modified>
</cp:coreProperties>
</file>

<file path=docProps/custom.xml><?xml version="1.0" encoding="utf-8"?>
<Properties xmlns="http://schemas.openxmlformats.org/officeDocument/2006/custom-properties" xmlns:vt="http://schemas.openxmlformats.org/officeDocument/2006/docPropsVTypes"/>
</file>