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6" w:name="Xc2f6b289796656ba63d760d9837250a9de0ea80"/>
    <w:p>
      <w:pPr>
        <w:pStyle w:val="Heading1"/>
      </w:pPr>
      <w:r>
        <w:t xml:space="preserve">Advancing Industrial Innovation: The Critical Role of Mechatronics Engineers in Myanmar Yangon</w:t>
      </w:r>
    </w:p>
    <w:p>
      <w:pPr>
        <w:pStyle w:val="FirstParagraph"/>
      </w:pPr>
      <w:r>
        <w:rPr>
          <w:bCs/>
          <w:b/>
        </w:rPr>
        <w:t xml:space="preserve">Dissertation Abstract:</w:t>
      </w:r>
      <w:r>
        <w:t xml:space="preserve"> </w:t>
      </w:r>
      <w:r>
        <w:t xml:space="preserve">This academic inquiry examines the transformative potential of Mechatronics Engineering within the industrial ecosystem of Yangon, Myanmar. As a pivotal discipline merging mechanical, electrical, and computer engineering, Mechatronics represents a strategic solution to address Myanmar's evolving manufacturing and automation needs. This dissertation argues that cultivating skilled</w:t>
      </w:r>
      <w:r>
        <w:t xml:space="preserve"> </w:t>
      </w:r>
      <w:r>
        <w:rPr>
          <w:iCs/>
          <w:i/>
        </w:rPr>
        <w:t xml:space="preserve">Mechatronics Engineers</w:t>
      </w:r>
      <w:r>
        <w:t xml:space="preserve"> </w:t>
      </w:r>
      <w:r>
        <w:t xml:space="preserve">is not merely beneficial but essential for sustainable economic development in Yangon's burgeoning industrial corridors.</w:t>
      </w:r>
    </w:p>
    <w:bookmarkStart w:id="20" w:name="X2c4dd78f9d9ca84562b765987fa1d528eadf1e8"/>
    <w:p>
      <w:pPr>
        <w:pStyle w:val="Heading2"/>
      </w:pPr>
      <w:r>
        <w:t xml:space="preserve">Context: Yangon's Industrial Landscape and the Need for Technological Advancement</w:t>
      </w:r>
    </w:p>
    <w:p>
      <w:pPr>
        <w:pStyle w:val="FirstParagraph"/>
      </w:pPr>
      <w:r>
        <w:t xml:space="preserve">Yangon, Myanmar's largest city and primary economic hub, is experiencing significant industrial growth. Key sectors include textiles, agro-processing (especially rice milling and fish processing), electronics assembly, and automotive manufacturing. However, this growth is constrained by widespread reliance on manual labor and outdated machinery. Power instability remains a critical challenge for Yangon's factories, while a severe shortage of technical talent hinders the adoption of modern automation solutions. The</w:t>
      </w:r>
      <w:r>
        <w:t xml:space="preserve"> </w:t>
      </w:r>
      <w:r>
        <w:rPr>
          <w:iCs/>
          <w:i/>
        </w:rPr>
        <w:t xml:space="preserve">Dissertation</w:t>
      </w:r>
      <w:r>
        <w:t xml:space="preserve"> </w:t>
      </w:r>
      <w:r>
        <w:t xml:space="preserve">posits that Mechatronics Engineers are uniquely positioned to bridge this gap, designing integrated systems that enhance productivity, improve product quality, and increase energy efficiency within the specific constraints of Yangon's infrastructure.</w:t>
      </w:r>
    </w:p>
    <w:bookmarkEnd w:id="20"/>
    <w:bookmarkStart w:id="21" w:name="X07741d2c19206d9b9b7c091d08dee3c265a0c1e"/>
    <w:p>
      <w:pPr>
        <w:pStyle w:val="Heading2"/>
      </w:pPr>
      <w:r>
        <w:t xml:space="preserve">The Evolving Role of the Mechatronics Engineer in Myanmar Yangon</w:t>
      </w:r>
    </w:p>
    <w:p>
      <w:pPr>
        <w:pStyle w:val="FirstParagraph"/>
      </w:pPr>
      <w:r>
        <w:t xml:space="preserve">A modern</w:t>
      </w:r>
      <w:r>
        <w:t xml:space="preserve"> </w:t>
      </w:r>
      <w:r>
        <w:rPr>
          <w:iCs/>
          <w:i/>
        </w:rPr>
        <w:t xml:space="preserve">Mechatronics Engineer</w:t>
      </w:r>
      <w:r>
        <w:t xml:space="preserve"> </w:t>
      </w:r>
      <w:r>
        <w:t xml:space="preserve">in Myanmar Yangon transcends traditional engineering boundaries. Their expertise integrates mechanical design, electrical systems, microcontroller programming, sensor technology, and control theory to create intelligent machines. Within the context of Yangon's manufacturing environment, this role is multifaceted:</w:t>
      </w:r>
    </w:p>
    <w:p>
      <w:pPr>
        <w:numPr>
          <w:ilvl w:val="0"/>
          <w:numId w:val="1001"/>
        </w:numPr>
        <w:pStyle w:val="Compact"/>
      </w:pPr>
      <w:r>
        <w:rPr>
          <w:bCs/>
          <w:b/>
        </w:rPr>
        <w:t xml:space="preserve">System Integration &amp; Retrofitting:</w:t>
      </w:r>
      <w:r>
        <w:t xml:space="preserve"> </w:t>
      </w:r>
      <w:r>
        <w:t xml:space="preserve">Designing and implementing cost-effective automation for existing machinery in Yangon-based SMEs (Small and Medium Enterprises), such as automating rice husking lines or textile cutting machines using affordable sensor systems.</w:t>
      </w:r>
    </w:p>
    <w:p>
      <w:pPr>
        <w:numPr>
          <w:ilvl w:val="0"/>
          <w:numId w:val="1001"/>
        </w:numPr>
        <w:pStyle w:val="Compact"/>
      </w:pPr>
      <w:r>
        <w:rPr>
          <w:bCs/>
          <w:b/>
        </w:rPr>
        <w:t xml:space="preserve">Process Optimization:</w:t>
      </w:r>
      <w:r>
        <w:t xml:space="preserve"> </w:t>
      </w:r>
      <w:r>
        <w:t xml:space="preserve">Analyzing production bottlenecks in Yangon's factories and developing control algorithms to maximize output, minimize waste, and ensure consistent quality despite variable power supply.</w:t>
      </w:r>
    </w:p>
    <w:p>
      <w:pPr>
        <w:numPr>
          <w:ilvl w:val="0"/>
          <w:numId w:val="1001"/>
        </w:numPr>
        <w:pStyle w:val="Compact"/>
      </w:pPr>
      <w:r>
        <w:rPr>
          <w:bCs/>
          <w:b/>
        </w:rPr>
        <w:t xml:space="preserve">Maintenance &amp; Troubleshooting:</w:t>
      </w:r>
      <w:r>
        <w:t xml:space="preserve"> </w:t>
      </w:r>
      <w:r>
        <w:t xml:space="preserve">Providing critical on-site support for complex electromechanical systems, reducing costly downtime that disproportionately affects Yangon's small-scale industries.</w:t>
      </w:r>
    </w:p>
    <w:p>
      <w:pPr>
        <w:numPr>
          <w:ilvl w:val="0"/>
          <w:numId w:val="1001"/>
        </w:numPr>
        <w:pStyle w:val="Compact"/>
      </w:pPr>
      <w:r>
        <w:rPr>
          <w:bCs/>
          <w:b/>
        </w:rPr>
        <w:t xml:space="preserve">Local Adaptation of Technology:</w:t>
      </w:r>
      <w:r>
        <w:t xml:space="preserve"> </w:t>
      </w:r>
      <w:r>
        <w:t xml:space="preserve">Developing solutions resilient to Yangon's specific challenges – such as dust-resistant sensor housings, power surge protection for control units, and software optimized for intermittent connectivity common in local networks.</w:t>
      </w:r>
    </w:p>
    <w:bookmarkEnd w:id="21"/>
    <w:bookmarkStart w:id="22" w:name="X91ea0dfe76669644f7f1a666812717613699208"/>
    <w:p>
      <w:pPr>
        <w:pStyle w:val="Heading2"/>
      </w:pPr>
      <w:r>
        <w:t xml:space="preserve">Educational Pathways and Skill Gaps in Myanmar</w:t>
      </w:r>
    </w:p>
    <w:p>
      <w:pPr>
        <w:pStyle w:val="FirstParagraph"/>
      </w:pPr>
      <w:r>
        <w:t xml:space="preserve">Currently, Myanmar lacks a robust pipeline of qualified Mechatronics Engineers. Traditional engineering degrees often lack the interdisciplinary focus required. The national curriculum for engineering education in Yangon universities (e.g., Yangon Technological University) has been slow to integrate core mechatronics modules like embedded systems, robotics fundamentals, and advanced control theory. Consequently, the supply of graduates equipped to solve Yangon's industrial automation challenges falls dramatically short of demand.</w:t>
      </w:r>
    </w:p>
    <w:p>
      <w:pPr>
        <w:pStyle w:val="BodyText"/>
      </w:pPr>
      <w:r>
        <w:t xml:space="preserve">This</w:t>
      </w:r>
      <w:r>
        <w:t xml:space="preserve"> </w:t>
      </w:r>
      <w:r>
        <w:rPr>
          <w:iCs/>
          <w:i/>
        </w:rPr>
        <w:t xml:space="preserve">Dissertation</w:t>
      </w:r>
      <w:r>
        <w:t xml:space="preserve"> </w:t>
      </w:r>
      <w:r>
        <w:t xml:space="preserve">highlights a critical skill gap: While basic electrical or mechanical engineering graduates exist, there is a near-total absence of professionals capable of designing and deploying integrated mechatronic systems suitable for Myanmar's context. Bridging this gap requires targeted educational reforms in Yangon, including specialized Mechatronics Engineering programs at key institutions and industry-led apprenticeships within Yangon's manufacturing zones.</w:t>
      </w:r>
    </w:p>
    <w:bookmarkEnd w:id="22"/>
    <w:bookmarkStart w:id="23" w:name="Xc76834d1e2457da1e5411473d4bfe4f862e1126"/>
    <w:p>
      <w:pPr>
        <w:pStyle w:val="Heading2"/>
      </w:pPr>
      <w:r>
        <w:t xml:space="preserve">Case Study: Potential Impact in a Yangon Textile Unit</w:t>
      </w:r>
    </w:p>
    <w:p>
      <w:pPr>
        <w:pStyle w:val="FirstParagraph"/>
      </w:pPr>
      <w:r>
        <w:t xml:space="preserve">Consider a typical textile factory in Yangon's industrial zone. Manual fabric cutting leads to significant material waste (estimated 15-20%) and inconsistent product quality. A</w:t>
      </w:r>
      <w:r>
        <w:t xml:space="preserve"> </w:t>
      </w:r>
      <w:r>
        <w:rPr>
          <w:iCs/>
          <w:i/>
        </w:rPr>
        <w:t xml:space="preserve">Mechatronics Engineer</w:t>
      </w:r>
      <w:r>
        <w:t xml:space="preserve"> </w:t>
      </w:r>
      <w:r>
        <w:t xml:space="preserve">would design and implement an automated, computer-controlled cutting system incorporating vision sensors for precise pattern matching, servo motors for accuracy, and a robust control interface compatible with the factory's existing power infrastructure. The outcomes would include: reduced fabric waste (saving costs), improved product uniformity (enhancing marketability), decreased reliance on highly skilled manual labor (addressing workforce shortages), and potentially lower energy consumption per unit produced – all vital for competitiveness in Yangon's export-oriented sector.</w:t>
      </w:r>
    </w:p>
    <w:bookmarkEnd w:id="23"/>
    <w:bookmarkStart w:id="24" w:name="X9cb531fa042cda8fedcb08f2b36ee2bec9984dd"/>
    <w:p>
      <w:pPr>
        <w:pStyle w:val="Heading2"/>
      </w:pPr>
      <w:r>
        <w:t xml:space="preserve">Recommendations for Strategic Implementation in Myanmar Yangon</w:t>
      </w:r>
    </w:p>
    <w:p>
      <w:pPr>
        <w:pStyle w:val="FirstParagraph"/>
      </w:pPr>
      <w:r>
        <w:t xml:space="preserve">This dissertation proposes concrete steps to harness the potential of Mechatronics Engineers in Yangon:</w:t>
      </w:r>
    </w:p>
    <w:p>
      <w:pPr>
        <w:numPr>
          <w:ilvl w:val="0"/>
          <w:numId w:val="1002"/>
        </w:numPr>
        <w:pStyle w:val="Compact"/>
      </w:pPr>
      <w:r>
        <w:rPr>
          <w:bCs/>
          <w:b/>
        </w:rPr>
        <w:t xml:space="preserve">Curriculum Reform:</w:t>
      </w:r>
      <w:r>
        <w:t xml:space="preserve"> </w:t>
      </w:r>
      <w:r>
        <w:t xml:space="preserve">Universities in Yangon must collaborate with industry associations (e.g., Myanmar Manufacturers' Association) to develop accredited Mechatronics Engineering programs focusing on practical, locally relevant applications.</w:t>
      </w:r>
    </w:p>
    <w:p>
      <w:pPr>
        <w:numPr>
          <w:ilvl w:val="0"/>
          <w:numId w:val="1002"/>
        </w:numPr>
        <w:pStyle w:val="Compact"/>
      </w:pPr>
      <w:r>
        <w:rPr>
          <w:bCs/>
          <w:b/>
        </w:rPr>
        <w:t xml:space="preserve">Industry-Academia Partnerships:</w:t>
      </w:r>
      <w:r>
        <w:t xml:space="preserve"> </w:t>
      </w:r>
      <w:r>
        <w:t xml:space="preserve">Establish pilot training centers within Yangon's industrial parks, co-funded by government (Myanmar Ministry of Industry), universities, and leading manufacturers, offering hands-on mechatronics workshops.</w:t>
      </w:r>
    </w:p>
    <w:p>
      <w:pPr>
        <w:numPr>
          <w:ilvl w:val="0"/>
          <w:numId w:val="1002"/>
        </w:numPr>
        <w:pStyle w:val="Compact"/>
      </w:pPr>
      <w:r>
        <w:rPr>
          <w:bCs/>
          <w:b/>
        </w:rPr>
        <w:t xml:space="preserve">Tax Incentives for Innovation:</w:t>
      </w:r>
      <w:r>
        <w:t xml:space="preserve"> </w:t>
      </w:r>
      <w:r>
        <w:t xml:space="preserve">Implement tax breaks for Yangon-based companies that hire certified Mechatronics Engineers or invest in their training programs.</w:t>
      </w:r>
    </w:p>
    <w:p>
      <w:pPr>
        <w:numPr>
          <w:ilvl w:val="0"/>
          <w:numId w:val="1002"/>
        </w:numPr>
        <w:pStyle w:val="Compact"/>
      </w:pPr>
      <w:r>
        <w:rPr>
          <w:bCs/>
          <w:b/>
        </w:rPr>
        <w:t xml:space="preserve">Focus on Energy-Efficient Solutions:</w:t>
      </w:r>
      <w:r>
        <w:t xml:space="preserve"> </w:t>
      </w:r>
      <w:r>
        <w:t xml:space="preserve">Prioritize research and development of mechatronic systems specifically designed for Myanmar's power constraints, such as hybrid solar-battery powered control units for automation.</w:t>
      </w:r>
    </w:p>
    <w:bookmarkEnd w:id="24"/>
    <w:bookmarkStart w:id="25" w:name="Xd245698e619533d80c8a11a1391a49e2596e764"/>
    <w:p>
      <w:pPr>
        <w:pStyle w:val="Heading2"/>
      </w:pPr>
      <w:r>
        <w:t xml:space="preserve">Conclusion: A Catalyst for Sustainable Development in Yangon</w:t>
      </w:r>
    </w:p>
    <w:p>
      <w:pPr>
        <w:pStyle w:val="FirstParagraph"/>
      </w:pPr>
      <w:r>
        <w:t xml:space="preserve">The integration of the Mechatronics Engineer into Myanmar's industrial fabric, particularly within the dynamic environment of Yangon, is not a luxury but a strategic necessity. As this</w:t>
      </w:r>
      <w:r>
        <w:t xml:space="preserve"> </w:t>
      </w:r>
      <w:r>
        <w:rPr>
          <w:iCs/>
          <w:i/>
        </w:rPr>
        <w:t xml:space="preserve">Dissertation</w:t>
      </w:r>
      <w:r>
        <w:t xml:space="preserve"> </w:t>
      </w:r>
      <w:r>
        <w:t xml:space="preserve">has demonstrated, these professionals are indispensable catalysts for moving Yangon beyond labor-intensive production towards higher-value manufacturing. They directly address critical challenges: reducing waste in agro-processing (vital for food security), improving efficiency in key export sectors like textiles, and building a foundation for future technological advancement within Myanmar.</w:t>
      </w:r>
    </w:p>
    <w:p>
      <w:pPr>
        <w:pStyle w:val="BodyText"/>
      </w:pPr>
      <w:r>
        <w:t xml:space="preserve">Investing in developing and deploying skilled Mechatronics Engineers across Yangon is an investment in the city's industrial resilience, economic competitiveness, and long-term prosperity. It empowers Myanmar to leapfrog traditional development stages by adopting intelligent automation solutions tailored to its unique realities. The future of manufacturing in Myanmar Yangon is undeniably intertwined with the expertise of the Mechatronics Engineer – a discipline whose time has come for national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Myanmar Yangon</dc:title>
  <dc:creator/>
  <dc:language>en</dc:language>
  <cp:keywords/>
  <dcterms:created xsi:type="dcterms:W3CDTF">2026-06-23T04:05:22Z</dcterms:created>
  <dcterms:modified xsi:type="dcterms:W3CDTF">2026-06-23T04:05:22Z</dcterms:modified>
</cp:coreProperties>
</file>

<file path=docProps/custom.xml><?xml version="1.0" encoding="utf-8"?>
<Properties xmlns="http://schemas.openxmlformats.org/officeDocument/2006/custom-properties" xmlns:vt="http://schemas.openxmlformats.org/officeDocument/2006/docPropsVTypes"/>
</file>