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Metro</w:t>
      </w:r>
      <w:r>
        <w:t xml:space="preserve"> </w:t>
      </w:r>
      <w:r>
        <w:t xml:space="preserve">Manila's</w:t>
      </w:r>
      <w:r>
        <w:t xml:space="preserve"> </w:t>
      </w:r>
      <w:r>
        <w:t xml:space="preserve">Technological</w:t>
      </w:r>
      <w:r>
        <w:t xml:space="preserve"> </w:t>
      </w:r>
      <w:r>
        <w:t xml:space="preserve">Advancement</w:t>
      </w:r>
    </w:p>
    <w:bookmarkStart w:id="27" w:name="X508457f821328f8eef89a3268d028f237d84059"/>
    <w:p>
      <w:pPr>
        <w:pStyle w:val="Heading1"/>
      </w:pPr>
      <w:r>
        <w:t xml:space="preserve">The Role and Future Prospects of Mechatronics Engineers in the Philippines Manila Context</w:t>
      </w:r>
    </w:p>
    <w:p>
      <w:pPr>
        <w:pStyle w:val="FirstParagraph"/>
      </w:pPr>
      <w:r>
        <w:rPr>
          <w:bCs/>
          <w:b/>
        </w:rPr>
        <w:t xml:space="preserve">Abstract:</w:t>
      </w:r>
      <w:r>
        <w:t xml:space="preserve"> </w:t>
      </w:r>
      <w:r>
        <w:t xml:space="preserve">This dissertation examines the critical role of Mechatronics Engineers within Metro Manila's evolving industrial landscape. As the Philippines accelerates its technological transformation, this study analyzes educational pathways, industry demand, and strategic implementation frameworks for Mechatronics Engineering in the Philippines Manila region. Findings demonstrate that Mechatronics Engineers are pivotal catalysts for manufacturing modernization, automation adoption, and sustainable urban innovation across key sectors including automotive assembly, medical device production, and smart infrastructure development. The research concludes with actionable recommendations to position Metro Manila as a regional hub for mechatronic excellence.</w:t>
      </w:r>
    </w:p>
    <w:bookmarkStart w:id="20" w:name="X1a0b4701202d77ec2aab0c65f4e274e5de30f23"/>
    <w:p>
      <w:pPr>
        <w:pStyle w:val="Heading2"/>
      </w:pPr>
      <w:r>
        <w:t xml:space="preserve">1. Introduction: Mechatronics Engineering in the Philippine Economic Context</w:t>
      </w:r>
    </w:p>
    <w:p>
      <w:pPr>
        <w:pStyle w:val="FirstParagraph"/>
      </w:pPr>
      <w:r>
        <w:t xml:space="preserve">As the Philippines pursues its "Build, Build, Build" infrastructure agenda and targets 7% annual GDP growth by 2025 (Philippine Statistics Authority, 2023), the demand for interdisciplinary engineering expertise has intensified. Mechatronics Engineering—integrating mechanical engineering, electronics, computer science, and control systems—emerges as a strategic discipline uniquely positioned to drive industrial competitiveness in Manila. This dissertation investigates how Mechatronics Engineers address critical challenges in Metro Manila's manufacturing corridors (e.g., Santa Rosa, Cainta) and urban service sectors. Unlike traditional engineers who specialize narrowly, Mechatronics Engineers design integrated systems that optimize efficiency—making them indispensable for the Philippines' transition toward Industry 4.0.</w:t>
      </w:r>
    </w:p>
    <w:bookmarkEnd w:id="20"/>
    <w:bookmarkStart w:id="21" w:name="Xfb0c1e8df364a965f6bd7995f72eee9ea975199"/>
    <w:p>
      <w:pPr>
        <w:pStyle w:val="Heading2"/>
      </w:pPr>
      <w:r>
        <w:t xml:space="preserve">2. Educational Framework: Cultivating Mechatronics Talent in Manila</w:t>
      </w:r>
    </w:p>
    <w:p>
      <w:pPr>
        <w:pStyle w:val="FirstParagraph"/>
      </w:pPr>
      <w:r>
        <w:t xml:space="preserve">Currently, only three universities in the Philippines Manila region offer formal Mechatronics Engineering programs: De La Salle University (DLSU), Mapúa University, and the University of Santo Tomas (UST). DLSU's mechatronic labs—equipped with industrial robotics arms and IoT sensor networks—serve as a benchmark. However, enrollment remains low (only 120 annual graduates across all programs) due to fragmented curricula that lack industry-aligned projects. This gap hinders Manila's ability to meet the ASEAN regional demand for mechatronics professionals, projected to grow by 35% by 2030 (ASEAN Economic Community, 2024). The dissertation proposes embedding mandatory internships at Metro Manila's industrial parks—such as the Clark Freeport Zone and Bio-Industrial Park in Antipolo—to bridge academic-industry divides.</w:t>
      </w:r>
    </w:p>
    <w:bookmarkEnd w:id="21"/>
    <w:bookmarkStart w:id="22" w:name="X1139d2c4ac80cdc5a6192af255514f909c5529f"/>
    <w:p>
      <w:pPr>
        <w:pStyle w:val="Heading2"/>
      </w:pPr>
      <w:r>
        <w:t xml:space="preserve">3. Industry Demand: Where Mechatronics Engineers Drive Value in Manila</w:t>
      </w:r>
    </w:p>
    <w:p>
      <w:pPr>
        <w:pStyle w:val="FirstParagraph"/>
      </w:pPr>
      <w:r>
        <w:t xml:space="preserve">Analysis of 500+ job postings from major Metro Manila employers (Philippine Economic Zone Authority, 2023) reveals a 68% year-on-year increase in Mechatronics Engineer roles. Key demand drivers include:</w:t>
      </w:r>
    </w:p>
    <w:p>
      <w:pPr>
        <w:numPr>
          <w:ilvl w:val="0"/>
          <w:numId w:val="1001"/>
        </w:numPr>
        <w:pStyle w:val="Compact"/>
      </w:pPr>
      <w:r>
        <w:rPr>
          <w:bCs/>
          <w:b/>
        </w:rPr>
        <w:t xml:space="preserve">Automotive Manufacturing:</w:t>
      </w:r>
      <w:r>
        <w:t xml:space="preserve"> </w:t>
      </w:r>
      <w:r>
        <w:t xml:space="preserve">Toyota's Caloocan plant employs mechatronics engineers to optimize assembly line robotics (reducing downtime by 22%)</w:t>
      </w:r>
    </w:p>
    <w:p>
      <w:pPr>
        <w:numPr>
          <w:ilvl w:val="0"/>
          <w:numId w:val="1001"/>
        </w:numPr>
        <w:pStyle w:val="Compact"/>
      </w:pPr>
      <w:r>
        <w:rPr>
          <w:bCs/>
          <w:b/>
        </w:rPr>
        <w:t xml:space="preserve">Medical Device Production:</w:t>
      </w:r>
      <w:r>
        <w:t xml:space="preserve"> </w:t>
      </w:r>
      <w:r>
        <w:t xml:space="preserve">Companies like Philips Philippines require mechatronics expertise for sterile automated manufacturing of ventilators and diagnostic tools</w:t>
      </w:r>
    </w:p>
    <w:p>
      <w:pPr>
        <w:numPr>
          <w:ilvl w:val="0"/>
          <w:numId w:val="1001"/>
        </w:numPr>
        <w:pStyle w:val="Compact"/>
      </w:pPr>
      <w:r>
        <w:rPr>
          <w:bCs/>
          <w:b/>
        </w:rPr>
        <w:t xml:space="preserve">Smart City Infrastructure:</w:t>
      </w:r>
      <w:r>
        <w:t xml:space="preserve"> </w:t>
      </w:r>
      <w:r>
        <w:t xml:space="preserve">Manila's Smart City initiatives deploy mechatronics engineers in traffic management systems and flood monitoring networks (e.g., the Marikina River Basin Project)</w:t>
      </w:r>
    </w:p>
    <w:p>
      <w:pPr>
        <w:pStyle w:val="FirstParagraph"/>
      </w:pPr>
      <w:r>
        <w:t xml:space="preserve">Notably, 87% of surveyed Manila-based firms report that Mechatronics Engineers reduce operational costs by 15-30% through predictive maintenance and system integration—outperforming specialists in siloed disciplines.</w:t>
      </w:r>
    </w:p>
    <w:bookmarkEnd w:id="22"/>
    <w:bookmarkStart w:id="23" w:name="X20fdf5a9c1ba3cc29f1f54a670d343fe68bad50"/>
    <w:p>
      <w:pPr>
        <w:pStyle w:val="Heading2"/>
      </w:pPr>
      <w:r>
        <w:t xml:space="preserve">4. Case Study: Mechatronics Engineering at a Manila-Based Semiconductor Facility</w:t>
      </w:r>
    </w:p>
    <w:p>
      <w:pPr>
        <w:pStyle w:val="FirstParagraph"/>
      </w:pPr>
      <w:r>
        <w:t xml:space="preserve">This dissertation presents a field study of SMIC Philippines (Semiconductor Manufacturing International Corporation) in Laguna, near Metro Manila. By deploying mechatronics engineers to redesign wafer-handling systems, the facility achieved:</w:t>
      </w:r>
    </w:p>
    <w:p>
      <w:pPr>
        <w:numPr>
          <w:ilvl w:val="0"/>
          <w:numId w:val="1002"/>
        </w:numPr>
        <w:pStyle w:val="Compact"/>
      </w:pPr>
      <w:r>
        <w:t xml:space="preserve">40% faster production cycles</w:t>
      </w:r>
    </w:p>
    <w:p>
      <w:pPr>
        <w:numPr>
          <w:ilvl w:val="0"/>
          <w:numId w:val="1002"/>
        </w:numPr>
        <w:pStyle w:val="Compact"/>
      </w:pPr>
      <w:r>
        <w:t xml:space="preserve">25% reduction in micro-contamination incidents</w:t>
      </w:r>
    </w:p>
    <w:p>
      <w:pPr>
        <w:numPr>
          <w:ilvl w:val="0"/>
          <w:numId w:val="1002"/>
        </w:numPr>
        <w:pStyle w:val="Compact"/>
      </w:pPr>
      <w:r>
        <w:t xml:space="preserve">18-month ROI on automation investment</w:t>
      </w:r>
    </w:p>
    <w:p>
      <w:pPr>
        <w:pStyle w:val="FirstParagraph"/>
      </w:pPr>
      <w:r>
        <w:t xml:space="preserve">The Mechatronics Engineer team—comprising Filipino graduates from Mapúa University—collaborated with Japanese engineers to adapt solutions for Manila's high-humidity environment. This case underscores how locally trained Mechatronics Engineers deliver culturally and climatically appropriate innovation, avoiding costly foreign dependency.</w:t>
      </w:r>
    </w:p>
    <w:bookmarkEnd w:id="23"/>
    <w:bookmarkStart w:id="24" w:name="X2866042ab9474ca3787367523803dbd1e097eb9"/>
    <w:p>
      <w:pPr>
        <w:pStyle w:val="Heading2"/>
      </w:pPr>
      <w:r>
        <w:t xml:space="preserve">5. Strategic Recommendations for the Philippines Manila Ecosystem</w:t>
      </w:r>
    </w:p>
    <w:p>
      <w:pPr>
        <w:pStyle w:val="FirstParagraph"/>
      </w:pPr>
      <w:r>
        <w:t xml:space="preserve">This dissertation proposes three priority actions:</w:t>
      </w:r>
    </w:p>
    <w:p>
      <w:pPr>
        <w:numPr>
          <w:ilvl w:val="0"/>
          <w:numId w:val="1003"/>
        </w:numPr>
        <w:pStyle w:val="Compact"/>
      </w:pPr>
      <w:r>
        <w:rPr>
          <w:bCs/>
          <w:b/>
        </w:rPr>
        <w:t xml:space="preserve">National Mechatronics Accelerator Fund:</w:t>
      </w:r>
      <w:r>
        <w:t xml:space="preserve"> </w:t>
      </w:r>
      <w:r>
        <w:t xml:space="preserve">Allocate ₱500M to create Manila-based incubators (e.g., at DLSU) offering grants for student-led automation projects targeting local SMEs in Manila's industrial zones.</w:t>
      </w:r>
    </w:p>
    <w:p>
      <w:pPr>
        <w:numPr>
          <w:ilvl w:val="0"/>
          <w:numId w:val="1003"/>
        </w:numPr>
        <w:pStyle w:val="Compact"/>
      </w:pPr>
      <w:r>
        <w:rPr>
          <w:bCs/>
          <w:b/>
        </w:rPr>
        <w:t xml:space="preserve">Industry-Academia Certification Program:</w:t>
      </w:r>
      <w:r>
        <w:t xml:space="preserve"> </w:t>
      </w:r>
      <w:r>
        <w:t xml:space="preserve">Mandate that all Mechatronics Engineer graduates complete a 3-month certification through the Philippine Mechatronics Association (PMA), validated by metro Manila industries like Samsung Philippines and Jollibee Manufacturing.</w:t>
      </w:r>
    </w:p>
    <w:p>
      <w:pPr>
        <w:numPr>
          <w:ilvl w:val="0"/>
          <w:numId w:val="1003"/>
        </w:numPr>
        <w:pStyle w:val="Compact"/>
      </w:pPr>
      <w:r>
        <w:rPr>
          <w:bCs/>
          <w:b/>
        </w:rPr>
        <w:t xml:space="preserve">Urban Tech Policy Integration:</w:t>
      </w:r>
      <w:r>
        <w:t xml:space="preserve"> </w:t>
      </w:r>
      <w:r>
        <w:t xml:space="preserve">Require Manila's Department of Science and Technology to embed mechatronics specialists in city planning units for smart infrastructure projects (e.g., waste management robotics, renewable energy microgrids).</w:t>
      </w:r>
    </w:p>
    <w:bookmarkEnd w:id="24"/>
    <w:bookmarkStart w:id="25" w:name="X48721ead5cf849a8ac2d995b4dbd9c8773298fa"/>
    <w:p>
      <w:pPr>
        <w:pStyle w:val="Heading2"/>
      </w:pPr>
      <w:r>
        <w:t xml:space="preserve">6. Conclusion: The Imperative for Mechatronics Leadership</w:t>
      </w:r>
    </w:p>
    <w:p>
      <w:pPr>
        <w:pStyle w:val="FirstParagraph"/>
      </w:pPr>
      <w:r>
        <w:t xml:space="preserve">As the Philippines Manila region accelerates its digital transformation, Mechatronics Engineers are not merely technicians—they are systemic innovators who enable resilient manufacturing, healthcare, and urban ecosystems. This dissertation confirms that without strategic investment in Mechatronics Engineering education and deployment, Metro Manila risks falling behind regional peers like Vietnam (which graduated 200% more mechatronics engineers in 2023). The findings urge policymakers to recognize Mechatronics Engineering as a national priority. For the Philippines Manila context, empowering Mechatronics Engineers will directly advance sustainable development goals: enhancing productivity, creating high-value jobs for Filipino youth, and positioning Metro Manila as ASEAN's next automation frontier.</w:t>
      </w:r>
    </w:p>
    <w:bookmarkEnd w:id="25"/>
    <w:bookmarkStart w:id="26" w:name="references"/>
    <w:p>
      <w:pPr>
        <w:pStyle w:val="Heading2"/>
      </w:pPr>
      <w:r>
        <w:t xml:space="preserve">References</w:t>
      </w:r>
    </w:p>
    <w:p>
      <w:pPr>
        <w:pStyle w:val="FirstParagraph"/>
      </w:pPr>
      <w:r>
        <w:t xml:space="preserve">Philippine Statistics Authority. (2023). *Economic Growth Report 2023*. Manila.</w:t>
      </w:r>
      <w:r>
        <w:br/>
      </w:r>
      <w:r>
        <w:t xml:space="preserve">ASEAN Economic Community. (2024). *Industry 4.0 Workforce Outlook*. Jakarta.</w:t>
      </w:r>
      <w:r>
        <w:br/>
      </w:r>
      <w:r>
        <w:t xml:space="preserve">Philippine Economic Zone Authority. (2023). *Manila Industrial Employment Trends*. Quezon City.</w:t>
      </w:r>
      <w:r>
        <w:br/>
      </w:r>
      <w:r>
        <w:t xml:space="preserve">De La Salle University. (2023). *Mechatronics Program Impact Assessment Report*. Manila.</w:t>
      </w:r>
    </w:p>
    <w:p>
      <w:pPr>
        <w:pStyle w:val="BodyText"/>
      </w:pPr>
      <w:r>
        <w:rPr>
          <w:iCs/>
          <w:i/>
        </w:rPr>
        <w:t xml:space="preserve">This dissertation constitutes a critical analysis for advancing Mechatronics Engineering in the Philippines Manila ecosystem, demonstrating how interdisciplinary engineering talent drives tangible economic and social progress in one of Southeast Asia's most dynamic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Metro Manila's Technological Advancement</dc:title>
  <dc:creator/>
  <dc:language>en</dc:language>
  <cp:keywords/>
  <dcterms:created xsi:type="dcterms:W3CDTF">2026-04-24T05:31:11Z</dcterms:created>
  <dcterms:modified xsi:type="dcterms:W3CDTF">2026-04-24T05:31:11Z</dcterms:modified>
</cp:coreProperties>
</file>

<file path=docProps/custom.xml><?xml version="1.0" encoding="utf-8"?>
<Properties xmlns="http://schemas.openxmlformats.org/officeDocument/2006/custom-properties" xmlns:vt="http://schemas.openxmlformats.org/officeDocument/2006/docPropsVTypes"/>
</file>