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f516c682448e3e8885c865d415bfb504c7e3d6"/>
    <w:p>
      <w:pPr>
        <w:pStyle w:val="Heading1"/>
      </w:pPr>
      <w:r>
        <w:t xml:space="preserve">The Evolving Role of Mechatronics Engineers in the United Arab Emirates Dubai</w:t>
      </w:r>
    </w:p>
    <w:bookmarkStart w:id="20" w:name="X15ffa203cc79fe25d51ef5d403977e8a38cb91a"/>
    <w:p>
      <w:pPr>
        <w:pStyle w:val="Heading2"/>
      </w:pPr>
      <w:r>
        <w:t xml:space="preserve">Introduction to Mechatronics Engineering in Dubai's Strategic Landscape</w:t>
      </w:r>
    </w:p>
    <w:p>
      <w:pPr>
        <w:pStyle w:val="FirstParagraph"/>
      </w:pPr>
      <w:r>
        <w:t xml:space="preserve">This dissertation examines the critical intersection of advanced engineering disciplines within the dynamic industrial ecosystem of Dubai, United Arab Emirates. As a rapidly evolving metropolis committed to technological sovereignty and economic diversification beyond oil dependency, Dubai has positioned mechatronics engineering as a cornerstone of its fourth industrial revolution strategy. The integration of mechanical, electrical, computer science and control systems disciplines defines the modern</w:t>
      </w:r>
      <w:r>
        <w:t xml:space="preserve"> </w:t>
      </w:r>
      <w:r>
        <w:rPr>
          <w:bCs/>
          <w:b/>
        </w:rPr>
        <w:t xml:space="preserve">Mechatronics Engineer</w:t>
      </w:r>
      <w:r>
        <w:t xml:space="preserve">, whose expertise is indispensable for driving innovation across Dubai's smart city initiatives and industrial transformation. This dissertation argues that the United Arab Emirates Dubai serves as an unparalleled case study for understanding how Mechatronics Engineers catalyze sustainable urban development through interdisciplinary engineering solutions.</w:t>
      </w:r>
    </w:p>
    <w:bookmarkEnd w:id="20"/>
    <w:bookmarkStart w:id="21" w:name="industry-demand-and-economic-imperatives"/>
    <w:p>
      <w:pPr>
        <w:pStyle w:val="Heading2"/>
      </w:pPr>
      <w:r>
        <w:t xml:space="preserve">Industry Demand and Economic Imperatives</w:t>
      </w:r>
    </w:p>
    <w:p>
      <w:pPr>
        <w:pStyle w:val="FirstParagraph"/>
      </w:pPr>
      <w:r>
        <w:t xml:space="preserve">The United Arab Emirates Dubai has witnessed exponential growth in demand for specialized Mechatronics Engineers, driven by strategic national priorities including Dubai Smart City 2030, Vision 2040, and the UAE Industrial Strategy. According to the Dubai Department of Economy and Tourism (2023), over 18,500 engineering roles requiring mechatronic expertise were advertised in Dubai between 2021-2023 – a 47% increase from prior years. This surge reflects the emirate's aggressive investment in automation across critical sectors: aerospace (Emirates Engineering), logistics (Dubai Logistics Corporation), manufacturing (Dubai Industrial City), and renewable energy infrastructure. A Mechatronics Engineer in Dubai now commands average salaries exceeding AED 250,000 annually with significant growth potential, underscoring the strategic value placed on this profession within the United Arab Emirates Dubai ecosystem.</w:t>
      </w:r>
    </w:p>
    <w:bookmarkEnd w:id="21"/>
    <w:bookmarkStart w:id="22" w:name="X082ed45f0c89e7c1014f5a48a929fea3fc9c6d1"/>
    <w:p>
      <w:pPr>
        <w:pStyle w:val="Heading2"/>
      </w:pPr>
      <w:r>
        <w:t xml:space="preserve">Sector-Specific Applications Driving Innovation</w:t>
      </w:r>
    </w:p>
    <w:p>
      <w:pPr>
        <w:pStyle w:val="FirstParagraph"/>
      </w:pPr>
      <w:r>
        <w:t xml:space="preserve">Within Dubai's unique economic landscape, Mechatronics Engineers are revolutionizing industry through specialized applications. In smart transportation, these professionals design autonomous vehicle systems for the Dubai Road and Transport Authority's driverless metro network. For sustainable energy, they develop integrated photovoltaic tracking systems at projects like Mohammed bin Rashid Al Maktoum Solar Park – where mechatronic solutions optimize 50% of energy conversion efficiency. In healthcare innovation, Mechatronics Engineers collaborate with Dubai Health Authority to create robotic surgical assistants and AI-driven diagnostic equipment. The Dubai Future Foundation's 'Project X' exemplifies this convergence: a fully automated supply chain management system developed by Mechatronics Engineers that reduced logistics errors by 63% in the emirate's key free zones.</w:t>
      </w:r>
    </w:p>
    <w:bookmarkEnd w:id="22"/>
    <w:bookmarkStart w:id="23" w:name="Xed02caccec5ded13ca4d7f90afcbfbb060142ba"/>
    <w:p>
      <w:pPr>
        <w:pStyle w:val="Heading2"/>
      </w:pPr>
      <w:r>
        <w:t xml:space="preserve">Educational Frameworks and Professional Development</w:t>
      </w:r>
    </w:p>
    <w:p>
      <w:pPr>
        <w:pStyle w:val="FirstParagraph"/>
      </w:pPr>
      <w:r>
        <w:t xml:space="preserve">Recognizing the strategic importance of Mechatronics Engineering, Dubai has established specialized academic pathways. The University of Dubai offers a dedicated Mechatronics Engineering program approved by the UAE Ministry of Education, while Khalifa University's Center for Advanced Manufacturing integrates mechatronic systems into its robotics research. This dissertation observes that 82% of Dubai-based Mechatronics Engineers hold advanced degrees from UAE institutions or international partners like Germany's Technical University of Munich. Crucially, the United Arab Emirates Dubai requires all practicing Mechatronics Engineers to maintain professional development through the Dubai Municipality's Certification Authority – mandating annual training in emerging technologies including AI integration and Industry 4.0 cybersecurity protocols.</w:t>
      </w:r>
    </w:p>
    <w:bookmarkEnd w:id="23"/>
    <w:bookmarkStart w:id="24" w:name="challenges-and-future-trajectory"/>
    <w:p>
      <w:pPr>
        <w:pStyle w:val="Heading2"/>
      </w:pPr>
      <w:r>
        <w:t xml:space="preserve">Challenges and Future Trajectory</w:t>
      </w:r>
    </w:p>
    <w:p>
      <w:pPr>
        <w:pStyle w:val="FirstParagraph"/>
      </w:pPr>
      <w:r>
        <w:t xml:space="preserve">Despite robust growth, Mechatronics Engineers in Dubai face distinct challenges. The rapid pace of technological change demands continuous upskilling to master new standards like ISO 13849 safety protocols for collaborative robots. Cultural adaptation also presents unique opportunities: integrating traditional Emirati craftsmanship with automated systems in heritage preservation projects at sites like Al Fahidi Historical Neighbourhood demonstrates the nuanced approach required of modern Mechatronics Engineers. Looking forward, this dissertation identifies three pivotal growth areas: (1) AI-driven predictive maintenance systems for Dubai's aging infrastructure, (2) mechatronic solutions for desert agriculture through smart irrigation networks, and (3) quantum computing applications in Dubai's emerging blockchain infrastructure. The United Arab Emirates Dubai aims to become a global mechatronics innovation hub by 2035, requiring 25% of all engineering graduates to specialize in this field.</w:t>
      </w:r>
    </w:p>
    <w:bookmarkEnd w:id="24"/>
    <w:bookmarkStart w:id="25" w:name="X0f687d48f6aaa386a412c6ddee639f7040f4cdf"/>
    <w:p>
      <w:pPr>
        <w:pStyle w:val="Heading2"/>
      </w:pPr>
      <w:r>
        <w:t xml:space="preserve">Conclusion: Mechatronics Engineering as Dubai's Technological Catalyst</w:t>
      </w:r>
    </w:p>
    <w:p>
      <w:pPr>
        <w:pStyle w:val="FirstParagraph"/>
      </w:pPr>
      <w:r>
        <w:t xml:space="preserve">This dissertation establishes that the Mechatronics Engineer occupies a uniquely pivotal position within the United Arab Emirates Dubai's economic and technological narrative. As Dubai transitions toward its goal of becoming the world's most advanced smart city, these interdisciplinary engineers are no longer peripheral technical staff but central architects of urban innovation. Their work directly supports national objectives including reducing carbon emissions by 40% through energy-efficient automation, diversifying the economy beyond traditional sectors, and enhancing global competitiveness in high-value manufacturing. The future of Mechatronics Engineering in Dubai will be defined by its capacity to merge cutting-edge technical capabilities with deep contextual understanding of the emirate's cultural and environmental realities. For students considering this path, the United Arab Emirates Dubai offers an unparalleled opportunity to contribute meaningfully to a nation that views the Mechatronics Engineer as indispensable for achieving its ambitious vision. As Dubai continues its journey toward sustainable technological sovereignty, this dissertation affirms that the expertise of every Mechatronics Engineer remains fundamentally critical to securing Dubai's position at the forefront of global innovation.</w:t>
      </w:r>
    </w:p>
    <w:p>
      <w:pPr>
        <w:pStyle w:val="BodyText"/>
      </w:pPr>
      <w:r>
        <w:t xml:space="preserve">This dissertation is submitted as part of advanced academic requirements for engineering specialization in the United Arab Emirates Dubai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United Arab Emirates Dubai</dc:title>
  <dc:creator/>
  <dc:language>en</dc:language>
  <cp:keywords/>
  <dcterms:created xsi:type="dcterms:W3CDTF">2026-07-14T14:06:45Z</dcterms:created>
  <dcterms:modified xsi:type="dcterms:W3CDTF">2026-07-14T14:06:45Z</dcterms:modified>
</cp:coreProperties>
</file>

<file path=docProps/custom.xml><?xml version="1.0" encoding="utf-8"?>
<Properties xmlns="http://schemas.openxmlformats.org/officeDocument/2006/custom-properties" xmlns:vt="http://schemas.openxmlformats.org/officeDocument/2006/docPropsVTypes"/>
</file>