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1a61c2be315176c653f8aaa179f07aa2bf6c3f7"/>
    <w:p>
      <w:pPr>
        <w:pStyle w:val="Heading1"/>
      </w:pPr>
      <w:r>
        <w:t xml:space="preserve">Dissertation: The Evolving Role of the Mechatronics Engineer in United Kingdom London</w:t>
      </w:r>
    </w:p>
    <w:p>
      <w:pPr>
        <w:pStyle w:val="FirstParagraph"/>
      </w:pPr>
      <w:r>
        <w:rPr>
          <w:bCs/>
          <w:b/>
        </w:rPr>
        <w:t xml:space="preserve">Abstract:</w:t>
      </w:r>
      <w:r>
        <w:t xml:space="preserve"> </w:t>
      </w:r>
      <w:r>
        <w:t xml:space="preserve">This dissertation examines the critical role and growing demand for the Mechatronics Engineer within the dynamic industrial and technological landscape of United Kingdom London. As a cornerstone discipline bridging mechanical, electrical, electronic, and computer engineering, mechatronics is pivotal to innovation across sectors vital to London's economy. This study analyzes current industry needs, required competencies, educational pathways within the United Kingdom context, and future trajectories for the Mechatronics Engineer position in the capital city.</w:t>
      </w:r>
    </w:p>
    <w:bookmarkStart w:id="20" w:name="X09e8632bda29b488ac12fb2649c1bec1152b1f5"/>
    <w:p>
      <w:pPr>
        <w:pStyle w:val="Heading2"/>
      </w:pPr>
      <w:r>
        <w:t xml:space="preserve">Introduction: The Significance of Mechatronics in Modern Industry</w:t>
      </w:r>
    </w:p>
    <w:p>
      <w:pPr>
        <w:pStyle w:val="FirstParagraph"/>
      </w:pPr>
      <w:r>
        <w:t xml:space="preserve">The rapid advancement of automation, artificial intelligence (AI), and smart systems has placed the Mechatronics Engineer at the forefront of technological innovation. In United Kingdom London, a global hub for finance, technology, and advanced manufacturing, this role is not merely advantageous but essential. London’s economy thrives on high-value services and cutting-edge industrial applications; from autonomous vehicle development in Silicon Roundabout to robotics in healthcare facilities across the Greater London area (e.g., at University College London Hospitals), mechatronics underpins progress. This dissertation argues that the Mechatronics Engineer is a fundamental asset for sustaining the United Kingdom's competitive edge, particularly within the strategic context of London as its primary economic engine.</w:t>
      </w:r>
    </w:p>
    <w:bookmarkEnd w:id="20"/>
    <w:bookmarkStart w:id="21" w:name="X4592867a80f2a5074cf07a7d07001b6a6084b06"/>
    <w:p>
      <w:pPr>
        <w:pStyle w:val="Heading2"/>
      </w:pPr>
      <w:r>
        <w:t xml:space="preserve">Current Demand and Industry Context in United Kingdom London</w:t>
      </w:r>
    </w:p>
    <w:p>
      <w:pPr>
        <w:pStyle w:val="FirstParagraph"/>
      </w:pPr>
      <w:r>
        <w:t xml:space="preserve">London's industrial ecosystem, though often perceived through a financial lens, boasts significant advanced engineering activity. EngineeringUK’s 2023 report highlights a persistent shortage of skilled engineers across the UK, with demand for mechatronics specialists growing by 15% annually in metropolitan hubs like London. Key sectors driving this need include:</w:t>
      </w:r>
    </w:p>
    <w:p>
      <w:pPr>
        <w:numPr>
          <w:ilvl w:val="0"/>
          <w:numId w:val="1001"/>
        </w:numPr>
        <w:pStyle w:val="Compact"/>
      </w:pPr>
      <w:r>
        <w:rPr>
          <w:bCs/>
          <w:b/>
        </w:rPr>
        <w:t xml:space="preserve">Robotics &amp; Automation:</w:t>
      </w:r>
      <w:r>
        <w:t xml:space="preserve"> </w:t>
      </w:r>
      <w:r>
        <w:t xml:space="preserve">Companies like Ocado (headquartered in London) require Mechatronics Engineers to design and maintain highly automated warehouse systems, representing a £600m+ annual investment.</w:t>
      </w:r>
    </w:p>
    <w:p>
      <w:pPr>
        <w:numPr>
          <w:ilvl w:val="0"/>
          <w:numId w:val="1001"/>
        </w:numPr>
        <w:pStyle w:val="Compact"/>
      </w:pPr>
      <w:r>
        <w:rPr>
          <w:bCs/>
          <w:b/>
        </w:rPr>
        <w:t xml:space="preserve">Healthcare Technology:</w:t>
      </w:r>
      <w:r>
        <w:t xml:space="preserve"> </w:t>
      </w:r>
      <w:r>
        <w:t xml:space="preserve">Innovations such as robotic surgical assistants (e.g., at Moorfields Eye Hospital) depend on mechatronic integration for precision.</w:t>
      </w:r>
    </w:p>
    <w:p>
      <w:pPr>
        <w:numPr>
          <w:ilvl w:val="0"/>
          <w:numId w:val="1001"/>
        </w:numPr>
        <w:pStyle w:val="Compact"/>
      </w:pPr>
      <w:r>
        <w:rPr>
          <w:bCs/>
          <w:b/>
        </w:rPr>
        <w:t xml:space="preserve">Smart Infrastructure:</w:t>
      </w:r>
      <w:r>
        <w:t xml:space="preserve"> </w:t>
      </w:r>
      <w:r>
        <w:t xml:space="preserve">London’s Mayor's Smart City initiatives deploy sensor networks and automated systems across transport (e.g., TfL) and utilities, necessitating Mechatronics expertise for system design and maintenance.</w:t>
      </w:r>
    </w:p>
    <w:p>
      <w:pPr>
        <w:pStyle w:val="FirstParagraph"/>
      </w:pPr>
      <w:r>
        <w:t xml:space="preserve">The United Kingdom London context intensifies this demand due to the concentration of multinational corporations, research institutions (e.g., Imperial College London, King's College), and startups. The UK government’s "Advanced Manufacturing Supply Chain Initiative" specifically identifies mechatronics as a strategic skill set for future-proofing manufacturing in the capital and beyond.</w:t>
      </w:r>
    </w:p>
    <w:bookmarkEnd w:id="21"/>
    <w:bookmarkStart w:id="22" w:name="Xe40b3158ad1b447f5bc46198207e3591a1de957"/>
    <w:p>
      <w:pPr>
        <w:pStyle w:val="Heading2"/>
      </w:pPr>
      <w:r>
        <w:t xml:space="preserve">Educational Pathways and Competencies Required</w:t>
      </w:r>
    </w:p>
    <w:p>
      <w:pPr>
        <w:pStyle w:val="FirstParagraph"/>
      </w:pPr>
      <w:r>
        <w:t xml:space="preserve">Becoming a qualified Mechatronics Engineer in the United Kingdom requires a specific academic and professional trajectory. Universities across London, such as University of Westminster, City University London, and Queen Mary University of London, offer accredited BEng/MEng degrees in Mechatronics or closely related fields (e.g., Robotics Engineering). These programs emphasize:</w:t>
      </w:r>
    </w:p>
    <w:p>
      <w:pPr>
        <w:numPr>
          <w:ilvl w:val="0"/>
          <w:numId w:val="1002"/>
        </w:numPr>
        <w:pStyle w:val="Compact"/>
      </w:pPr>
      <w:r>
        <w:t xml:space="preserve">Integrated system design (mechanics + electronics + software)</w:t>
      </w:r>
    </w:p>
    <w:p>
      <w:pPr>
        <w:numPr>
          <w:ilvl w:val="0"/>
          <w:numId w:val="1002"/>
        </w:numPr>
        <w:pStyle w:val="Compact"/>
      </w:pPr>
      <w:r>
        <w:t xml:space="preserve">Control theory and embedded systems programming</w:t>
      </w:r>
    </w:p>
    <w:p>
      <w:pPr>
        <w:numPr>
          <w:ilvl w:val="0"/>
          <w:numId w:val="1002"/>
        </w:numPr>
        <w:pStyle w:val="Compact"/>
      </w:pPr>
      <w:r>
        <w:t xml:space="preserve">Industry-relevant tools: CAD/CAM, PLCs, ROS (Robot Operating System)</w:t>
      </w:r>
    </w:p>
    <w:p>
      <w:pPr>
        <w:pStyle w:val="FirstParagraph"/>
      </w:pPr>
      <w:r>
        <w:t xml:space="preserve">Certification through the Institution of Engineering and Technology (IET) or the Royal Academy of Engineering is increasingly mandatory for senior roles. The competencies required reflect London's fast-paced environment: adaptability to emerging tech (AI-driven predictive maintenance), cross-functional collaboration within diverse teams, and a deep understanding of UK regulatory frameworks (e.g., CE marking, health &amp; safety standards). A Mechatronics Engineer operating within the United Kingdom London ecosystem must navigate both technical complexity and the unique commercial pressures of a global city.</w:t>
      </w:r>
    </w:p>
    <w:bookmarkEnd w:id="22"/>
    <w:bookmarkStart w:id="23" w:name="X654d20b5e03a7629eedffe629729d10425e81a9"/>
    <w:p>
      <w:pPr>
        <w:pStyle w:val="Heading2"/>
      </w:pPr>
      <w:r>
        <w:t xml:space="preserve">Case Study: The Mechatronics Engineer in Action at a London Tech Hub</w:t>
      </w:r>
    </w:p>
    <w:p>
      <w:pPr>
        <w:pStyle w:val="FirstParagraph"/>
      </w:pPr>
      <w:r>
        <w:t xml:space="preserve">A hypothetical yet illustrative example from London's Tech City demonstrates the role’s impact. A startup developing AI-powered drones for urban delivery (e.g., for Last Mile Logistics Ltd., based in Shoreditch) requires a Mechatronics Engineer to:</w:t>
      </w:r>
    </w:p>
    <w:p>
      <w:pPr>
        <w:numPr>
          <w:ilvl w:val="0"/>
          <w:numId w:val="1003"/>
        </w:numPr>
        <w:pStyle w:val="Compact"/>
      </w:pPr>
      <w:r>
        <w:t xml:space="preserve">Integrate lightweight drone mechanics with battery management systems and flight control software.</w:t>
      </w:r>
    </w:p>
    <w:p>
      <w:pPr>
        <w:numPr>
          <w:ilvl w:val="0"/>
          <w:numId w:val="1003"/>
        </w:numPr>
        <w:pStyle w:val="Compact"/>
      </w:pPr>
      <w:r>
        <w:t xml:space="preserve">Ensure compliance with UK Civil Aviation Authority (CAA) regulations for autonomous operation in urban airspace.</w:t>
      </w:r>
    </w:p>
    <w:p>
      <w:pPr>
        <w:numPr>
          <w:ilvl w:val="0"/>
          <w:numId w:val="1003"/>
        </w:numPr>
        <w:pStyle w:val="Compact"/>
      </w:pPr>
      <w:r>
        <w:t xml:space="preserve">Collaborate with data scientists on sensor fusion algorithms to avoid obstacles in dense cityscapes.</w:t>
      </w:r>
    </w:p>
    <w:p>
      <w:pPr>
        <w:pStyle w:val="FirstParagraph"/>
      </w:pPr>
      <w:r>
        <w:t xml:space="preserve">This exemplifies how the Mechatronics Engineer is not a specialist confined to a single discipline but a systems integrator – a role indispensable for translating R&amp;D into viable London-based commercial products. Without such engineers, innovations like this would stall at the prototype phase.</w:t>
      </w:r>
    </w:p>
    <w:bookmarkEnd w:id="23"/>
    <w:bookmarkStart w:id="24" w:name="challenges-and-future-trajectories"/>
    <w:p>
      <w:pPr>
        <w:pStyle w:val="Heading2"/>
      </w:pPr>
      <w:r>
        <w:t xml:space="preserve">Challenges and Future Trajectories</w:t>
      </w:r>
    </w:p>
    <w:p>
      <w:pPr>
        <w:pStyle w:val="FirstParagraph"/>
      </w:pPr>
      <w:r>
        <w:t xml:space="preserve">Despite high demand, challenges persist within the United Kingdom London landscape. Post-Brexit immigration policies have impacted access to EU engineering talent, exacerbating local shortages. Additionally, rapid technological change demands continuous upskilling; a Mechatronics Engineer today must learn about edge computing and advanced materials just as readily as they mastered PLCs in the past.</w:t>
      </w:r>
    </w:p>
    <w:p>
      <w:pPr>
        <w:pStyle w:val="BodyText"/>
      </w:pPr>
      <w:r>
        <w:t xml:space="preserve">Future trajectories point towards greater convergence of mechatronics with AI and data science. London’s position as Europe's leading AI hub (with initiatives like the Alan Turing Institute) positions Mechatronics Engineers to lead in developing "intelligent machines." The UK government's National Strategy for Deep Tech 2030 explicitly targets growth in robotics and automation – sectors inherently reliant on mechatronic expertise.</w:t>
      </w:r>
    </w:p>
    <w:bookmarkEnd w:id="24"/>
    <w:bookmarkStart w:id="25" w:name="conclusion-ensuring-londons-leadership"/>
    <w:p>
      <w:pPr>
        <w:pStyle w:val="Heading2"/>
      </w:pPr>
      <w:r>
        <w:t xml:space="preserve">Conclusion: Ensuring London's Leadership</w:t>
      </w:r>
    </w:p>
    <w:p>
      <w:pPr>
        <w:pStyle w:val="FirstParagraph"/>
      </w:pPr>
      <w:r>
        <w:t xml:space="preserve">This dissertation underscores that the Mechatronics Engineer is not a niche role but a strategic necessity for the United Kingdom London economy. The convergence of advanced manufacturing, smart cities, healthcare innovation, and digital services places this professional at the heart of London’s economic resilience. Sustaining leadership in these areas demands significant investment in education (bolstering university programs), targeted immigration policies to attract global talent to the capital, and industry-university partnerships to align skills with real-world needs.</w:t>
      </w:r>
    </w:p>
    <w:p>
      <w:pPr>
        <w:pStyle w:val="BodyText"/>
      </w:pPr>
      <w:r>
        <w:t xml:space="preserve">As London continues its evolution as a global leader in technology and innovation, the Mechatronics Engineer will remain central. Their unique ability to synthesize diverse engineering disciplines into functional, reliable systems is what turns visionary ideas into tangible solutions for the complex challenges of modern urban life within the United Kingdom London context. The future viability of London’s advanced industrial base hinges on nurturing this critical profession.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Mechatronics Engineer in United Kingdom London</dc:title>
  <dc:creator/>
  <dc:language>en</dc:language>
  <cp:keywords/>
  <dcterms:created xsi:type="dcterms:W3CDTF">2026-07-15T02:37:13Z</dcterms:created>
  <dcterms:modified xsi:type="dcterms:W3CDTF">2026-07-15T02:37:13Z</dcterms:modified>
</cp:coreProperties>
</file>

<file path=docProps/custom.xml><?xml version="1.0" encoding="utf-8"?>
<Properties xmlns="http://schemas.openxmlformats.org/officeDocument/2006/custom-properties" xmlns:vt="http://schemas.openxmlformats.org/officeDocument/2006/docPropsVTypes"/>
</file>