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2f7b1326a74cd17168577460fed667f69cf2f4a"/>
    <w:p>
      <w:pPr>
        <w:pStyle w:val="Heading1"/>
      </w:pPr>
      <w:r>
        <w:t xml:space="preserve">Dissertation: Advancing Urban Innovation Through Mechatronics Engineering in the United States New York City Context</w:t>
      </w:r>
    </w:p>
    <w:p>
      <w:pPr>
        <w:pStyle w:val="FirstParagraph"/>
      </w:pPr>
      <w:r>
        <w:rPr>
          <w:bCs/>
          <w:b/>
        </w:rPr>
        <w:t xml:space="preserve">Abstract:</w:t>
      </w:r>
      <w:r>
        <w:t xml:space="preserve"> </w:t>
      </w:r>
      <w:r>
        <w:t xml:space="preserve">This dissertation examines the indispensable role of the Mechatronics Engineer within the complex ecosystem of United States New York City. As a dynamic global hub facing unprecedented urban challenges, NYC demands integrated technological solutions that bridge mechanical systems, electronics, and computer science. This document argues that Mechatronics Engineers are not merely professionals but strategic assets whose expertise is pivotal to NYC's infrastructure resilience, economic competitiveness, and quality-of-life advancements in the 21st century. Focusing on the unique demands of United States New York City, this dissertation analyzes current applications, emerging opportunities, and critical workforce needs.</w:t>
      </w:r>
    </w:p>
    <w:bookmarkStart w:id="20" w:name="Xe9836e4d56007cba8c035729fe17c653429ea56"/>
    <w:p>
      <w:pPr>
        <w:pStyle w:val="Heading2"/>
      </w:pPr>
      <w:r>
        <w:t xml:space="preserve">Introduction: Mechatronics as Urban Necessity</w:t>
      </w:r>
    </w:p>
    <w:p>
      <w:pPr>
        <w:pStyle w:val="FirstParagraph"/>
      </w:pPr>
      <w:r>
        <w:t xml:space="preserve">New York City, the economic engine of the United States and a city of nearly 9 million residents, operates on a scale unlike any other urban environment in the United States. Its aging infrastructure – from subways to power grids – interacts with cutting-edge technology in biotechnology hubs and financial districts. This confluence demands sophisticated system integration far beyond traditional engineering disciplines. A Mechatronics Engineer, defined by their unique synthesis of mechanical, electrical, control systems, and software engineering expertise, is precisely the professional equipped to design and maintain these complex urban lifelines. Unlike purely mechanical or electrical engineers who focus on singular domains, the Mechatronics Engineer possesses the holistic perspective required to solve problems inherent in NYC's dense physical and digital landscape. This dissertation contends that advancing Mechatronics Engineering education and practice within United States New York City is not optional but a strategic imperative for sustainable urban development.</w:t>
      </w:r>
    </w:p>
    <w:bookmarkEnd w:id="20"/>
    <w:bookmarkStart w:id="21" w:name="Xe428e1b0fcbc6c614dba14294747ba03c55a366"/>
    <w:p>
      <w:pPr>
        <w:pStyle w:val="Heading2"/>
      </w:pPr>
      <w:r>
        <w:t xml:space="preserve">Current Applications: Solving NYC's Real-World Problems</w:t>
      </w:r>
    </w:p>
    <w:p>
      <w:pPr>
        <w:pStyle w:val="FirstParagraph"/>
      </w:pPr>
      <w:r>
        <w:t xml:space="preserve">The impact of the Mechatronics Engineer in United States New York City is already tangible. Consider the MTA's ongoing subway signal modernization program (e.g., Communications-Based Train Control - CBTC). This project, critical for NYC transit reliability, requires Mechatronics Engineers to integrate sensors, control algorithms, communication networks, and mechanical train systems – a task impossible for specialists working in silos. Similarly, Brooklyn's burgeoning medical device manufacturing sector (home to companies like Stryker and Johnson &amp; Johnson facilities) relies heavily on Mechatronics Engineers designing automated assembly lines that meet stringent FDA regulations while optimizing space in dense urban factories. Furthermore, the rise of drone delivery services and autonomous last-mile logistics solutions being tested by companies like Wing (Alphabet) and Zipline necessitates Mechatronics Engineers to develop robust navigation systems capable of operating safely amidst NYC's complex 3D skyline and dense air traffic patterns. These examples underscore how the Mechatronics Engineer is central to keeping United States New York City moving, connected, and innovative.</w:t>
      </w:r>
    </w:p>
    <w:bookmarkEnd w:id="21"/>
    <w:bookmarkStart w:id="22" w:name="X056c4a90309a1c8c3fd44daf6cae94bfd4e0fc6"/>
    <w:p>
      <w:pPr>
        <w:pStyle w:val="Heading2"/>
      </w:pPr>
      <w:r>
        <w:t xml:space="preserve">Challenges Unique to United States New York City</w:t>
      </w:r>
    </w:p>
    <w:p>
      <w:pPr>
        <w:pStyle w:val="FirstParagraph"/>
      </w:pPr>
      <w:r>
        <w:t xml:space="preserve">Operating as a Mechatronics Engineer in the heart of United States New York City presents distinct challenges absent in more homogeneous environments. The sheer density of infrastructure creates signal interference issues for wireless sensor networks. Navigating intricate city permits, environmental regulations (like those governing noise and emissions from automated systems), and historical building constraints adds layers of complexity to deployment. Furthermore, the "24/7 city" demands systems with near-zero tolerance for downtime – a pressure that intensifies the need for robust mechatronic design and predictive maintenance strategies developed by these engineers. The high cost of living in NYC also creates a significant talent acquisition challenge; attracting and retaining top Mechatronics Engineers requires competitive compensation packages and clear career paths within the city's unique ecosystem, which must be addressed through strategic public-private partnerships.</w:t>
      </w:r>
    </w:p>
    <w:bookmarkEnd w:id="22"/>
    <w:bookmarkStart w:id="23" w:name="Xff9cfbd4973dd75b74273cd10afc7d59e2d2bff"/>
    <w:p>
      <w:pPr>
        <w:pStyle w:val="Heading2"/>
      </w:pPr>
      <w:r>
        <w:t xml:space="preserve">Future Trajectory: Mechatronics as the Key to NYC's Next Decade</w:t>
      </w:r>
    </w:p>
    <w:p>
      <w:pPr>
        <w:pStyle w:val="FirstParagraph"/>
      </w:pPr>
      <w:r>
        <w:t xml:space="preserve">The future of United States New York City is intrinsically linked to advanced mechatronics. Smart city initiatives, such as the proposed NYC 2050 Vision for climate resilience, will heavily depend on integrated sensor networks monitoring infrastructure health (e.g., smart water mains detecting leaks), adaptive traffic management systems reducing congestion, and energy-efficient building automation systems controlling HVAC in millions of apartments. The burgeoning field of robotics for urban services – from cleaning autonomous street sweepers to robotic waste collection units in high-rise buildings – is another domain where Mechatronics Engineers are the primary innovators. Crucially, New York City's position as a global leader within the United States makes it a testing ground for technologies that will soon be deployed nationwide. The success of NYC's mechatronic solutions will set standards for cities across the United States.</w:t>
      </w:r>
    </w:p>
    <w:bookmarkEnd w:id="23"/>
    <w:bookmarkStart w:id="24" w:name="X5ad470eca946d806c9d11b6e1d1c710f9194e64"/>
    <w:p>
      <w:pPr>
        <w:pStyle w:val="Heading2"/>
      </w:pPr>
      <w:r>
        <w:t xml:space="preserve">Conclusion: A Strategic Imperative for United States New York City</w:t>
      </w:r>
    </w:p>
    <w:p>
      <w:pPr>
        <w:pStyle w:val="FirstParagraph"/>
      </w:pPr>
      <w:r>
        <w:t xml:space="preserve">This dissertation has demonstrated that the Mechatronics Engineer is not a niche role but a cornerstone of modern urban management within the specific context of the United States New York City. The unique pressures, scale, and interconnectedness of NYC demand professionals who can navigate the convergence points between physical infrastructure and digital control systems. From revitalizing century-old transit networks to enabling next-generation medical manufacturing and building resilient smart city frameworks, Mechatronics Engineers are delivering tangible solutions that impact every New Yorker's daily life. To secure its position as a leading global city within the United States, New York City must prioritize investments in Mechatronics Engineering education (through partnerships with institutions like NYU Tandon, CUNY Polytechnic Institute, and Rensselaer Polytechnic Institute), foster industry-academia collaboration focused on NYC challenges, and develop targeted talent retention strategies. The future of United States New York City – its efficiency, safety, sustainability, and economic vitality – depends fundamentally on empowering the Mechatronics Engineer to solve the city's most complex problems. This is not merely an academic exercise; it is a practical necessity for the survival and prosperity of one of America's most vital urban centers.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United States New York City</dc:title>
  <dc:creator/>
  <dc:language>en</dc:language>
  <cp:keywords/>
  <dcterms:created xsi:type="dcterms:W3CDTF">2026-07-23T07:43:24Z</dcterms:created>
  <dcterms:modified xsi:type="dcterms:W3CDTF">2026-07-23T07:43:24Z</dcterms:modified>
</cp:coreProperties>
</file>

<file path=docProps/custom.xml><?xml version="1.0" encoding="utf-8"?>
<Properties xmlns="http://schemas.openxmlformats.org/officeDocument/2006/custom-properties" xmlns:vt="http://schemas.openxmlformats.org/officeDocument/2006/docPropsVTypes"/>
</file>