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eb4f7c756600a4fb316fcbb22afd6481a7081f"/>
    <w:p>
      <w:pPr>
        <w:pStyle w:val="Heading1"/>
      </w:pPr>
      <w:r>
        <w:t xml:space="preserve">Dissertation: Advancing Health Equity Through Local Medical Researcher Expertise in DR Congo Kinshasa</w:t>
      </w:r>
    </w:p>
    <w:bookmarkStart w:id="20" w:name="abstract"/>
    <w:p>
      <w:pPr>
        <w:pStyle w:val="Heading2"/>
      </w:pPr>
      <w:r>
        <w:t xml:space="preserve">Abstract</w:t>
      </w:r>
    </w:p>
    <w:p>
      <w:pPr>
        <w:pStyle w:val="FirstParagraph"/>
      </w:pPr>
      <w:r>
        <w:t xml:space="preserve">This dissertation critically examines the indispensable role of the Medical Researcher within the complex health ecosystem of DR Congo Kinshasa. Focusing on contextual challenges including endemic diseases, fragmented healthcare infrastructure, and socio-political instability, it argues that locally trained Medical Researchers are not merely participants but essential drivers of sustainable public health solutions. Through qualitative analysis of field experiences and institutional case studies in Kinshasa, this work demonstrates how Medical Researchers directly contribute to disease surveillance, community trust-building, and evidence-based policy formation within the DR Congo context. The findings underscore that investing in the professional capacity of Medical Researchers in Kinshasa is fundamental to achieving meaningful health outcomes across the Democratic Republic of Congo.</w:t>
      </w:r>
    </w:p>
    <w:bookmarkEnd w:id="20"/>
    <w:bookmarkStart w:id="21" w:name="X7e3af3337d4fba695b3f743ade380623cab8661"/>
    <w:p>
      <w:pPr>
        <w:pStyle w:val="Heading2"/>
      </w:pPr>
      <w:r>
        <w:t xml:space="preserve">1. Introduction: The Crucial Context of DR Congo Kinshasa</w:t>
      </w:r>
    </w:p>
    <w:p>
      <w:pPr>
        <w:pStyle w:val="FirstParagraph"/>
      </w:pPr>
      <w:r>
        <w:t xml:space="preserve">The Democratic Republic of Congo (DRC), Africa's largest country by landmass, faces profound public health challenges. Kinshasa, its bustling capital with over 15 million inhabitants, is a microcosm of these struggles: rampant infectious diseases like malaria and HIV/AIDS; recurring Ebola virus disease (EVD) outbreaks; high maternal and child mortality rates; and a healthcare system strained by decades of conflict, underfunding, and brain drain. In this critical setting, the work of the Medical Researcher transcends academic exercise; it becomes a lifeline for vulnerable communities. This dissertation establishes that effective medical research in DR Congo Kinshasa is intrinsically linked to the capabilities and commitment of locally embedded Medical Researchers who understand cultural nuances, language barriers, and community dynamics. A successful dissertation on health improvement in Kinshasa must center the Medical Researcher as the pivotal agent navigating this intricate landscape.</w:t>
      </w:r>
    </w:p>
    <w:bookmarkEnd w:id="21"/>
    <w:bookmarkStart w:id="22" w:name="Xcd19d146b1979d59faaab37078da1e20460f281"/>
    <w:p>
      <w:pPr>
        <w:pStyle w:val="Heading2"/>
      </w:pPr>
      <w:r>
        <w:t xml:space="preserve">2. The Multifaceted Role of the Medical Researcher in DR Congo Kinshasa</w:t>
      </w:r>
    </w:p>
    <w:p>
      <w:pPr>
        <w:pStyle w:val="FirstParagraph"/>
      </w:pPr>
      <w:r>
        <w:t xml:space="preserve">Contrary to perceptions of researchers operating solely in laboratories, Medical Researchers in DR Congo Kinshasa engage in dynamic, field-based work. Their responsibilities include:</w:t>
      </w:r>
    </w:p>
    <w:p>
      <w:pPr>
        <w:numPr>
          <w:ilvl w:val="0"/>
          <w:numId w:val="1001"/>
        </w:numPr>
        <w:pStyle w:val="Compact"/>
      </w:pPr>
      <w:r>
        <w:rPr>
          <w:bCs/>
          <w:b/>
        </w:rPr>
        <w:t xml:space="preserve">Disease Surveillance &amp; Outbreak Response:</w:t>
      </w:r>
      <w:r>
        <w:t xml:space="preserve"> </w:t>
      </w:r>
      <w:r>
        <w:t xml:space="preserve">Rapidly deploying during EVD or cholera surges to collect samples, trace contacts, and analyze data – actions critical for containing epidemics within Kinshasa's dense urban environment.</w:t>
      </w:r>
    </w:p>
    <w:p>
      <w:pPr>
        <w:numPr>
          <w:ilvl w:val="0"/>
          <w:numId w:val="1001"/>
        </w:numPr>
        <w:pStyle w:val="Compact"/>
      </w:pPr>
      <w:r>
        <w:rPr>
          <w:bCs/>
          <w:b/>
        </w:rPr>
        <w:t xml:space="preserve">Community Engagement &amp; Trust Building:</w:t>
      </w:r>
      <w:r>
        <w:t xml:space="preserve"> </w:t>
      </w:r>
      <w:r>
        <w:t xml:space="preserve">Operating effectively requires deep community trust. Medical Researchers in Kinshasa actively collaborate with traditional leaders, local health workers (like CHWs), and community members to design culturally appropriate studies and ensure participation, a task foreign researchers often struggle to achieve.</w:t>
      </w:r>
    </w:p>
    <w:p>
      <w:pPr>
        <w:numPr>
          <w:ilvl w:val="0"/>
          <w:numId w:val="1001"/>
        </w:numPr>
        <w:pStyle w:val="Compact"/>
      </w:pPr>
      <w:r>
        <w:rPr>
          <w:bCs/>
          <w:b/>
        </w:rPr>
        <w:t xml:space="preserve">Generating Context-Specific Evidence:</w:t>
      </w:r>
      <w:r>
        <w:t xml:space="preserve"> </w:t>
      </w:r>
      <w:r>
        <w:t xml:space="preserve">Conducting research on locally prevalent issues – such as malaria drug resistance patterns in Kinshasa's specific urban slums or the effectiveness of mobile health clinics for HIV care – produces data vital for national health policies, not generic global guidelines.</w:t>
      </w:r>
    </w:p>
    <w:p>
      <w:pPr>
        <w:numPr>
          <w:ilvl w:val="0"/>
          <w:numId w:val="1001"/>
        </w:numPr>
        <w:pStyle w:val="Compact"/>
      </w:pPr>
      <w:r>
        <w:rPr>
          <w:bCs/>
          <w:b/>
        </w:rPr>
        <w:t xml:space="preserve">Clinical Trial Implementation:</w:t>
      </w:r>
      <w:r>
        <w:t xml:space="preserve"> </w:t>
      </w:r>
      <w:r>
        <w:t xml:space="preserve">Facilitating ethical and efficient clinical trials for new treatments or vaccines within DRC's unique healthcare access realities, often requiring innovative logistical solutions in Kinshasa's challenging transport network.</w:t>
      </w:r>
    </w:p>
    <w:bookmarkEnd w:id="22"/>
    <w:bookmarkStart w:id="23" w:name="X6be2cf92caa1bfa4932263c8a90eb08d20f36f2"/>
    <w:p>
      <w:pPr>
        <w:pStyle w:val="Heading2"/>
      </w:pPr>
      <w:r>
        <w:t xml:space="preserve">3. Critical Challenges Facing Medical Researchers in Kinshasa</w:t>
      </w:r>
    </w:p>
    <w:p>
      <w:pPr>
        <w:pStyle w:val="FirstParagraph"/>
      </w:pPr>
      <w:r>
        <w:t xml:space="preserve">Despite their vital role, Medical Researchers in DR Congo Kinshasa confront significant obstacles that hinder their effectiveness:</w:t>
      </w:r>
    </w:p>
    <w:p>
      <w:pPr>
        <w:numPr>
          <w:ilvl w:val="0"/>
          <w:numId w:val="1002"/>
        </w:numPr>
        <w:pStyle w:val="Compact"/>
      </w:pPr>
      <w:r>
        <w:rPr>
          <w:bCs/>
          <w:b/>
        </w:rPr>
        <w:t xml:space="preserve">Resource Constraints:</w:t>
      </w:r>
      <w:r>
        <w:t xml:space="preserve"> </w:t>
      </w:r>
      <w:r>
        <w:t xml:space="preserve">Chronic underfunding leads to shortages of basic laboratory reagents, reliable electricity for equipment, and essential data management tools, directly impeding research quality.</w:t>
      </w:r>
    </w:p>
    <w:p>
      <w:pPr>
        <w:numPr>
          <w:ilvl w:val="0"/>
          <w:numId w:val="1002"/>
        </w:numPr>
        <w:pStyle w:val="Compact"/>
      </w:pPr>
      <w:r>
        <w:rPr>
          <w:bCs/>
          <w:b/>
        </w:rPr>
        <w:t xml:space="preserve">Infrastructure Limitations:</w:t>
      </w:r>
      <w:r>
        <w:t xml:space="preserve"> </w:t>
      </w:r>
      <w:r>
        <w:t xml:space="preserve">Poor road networks outside the city center and within Kinshasa itself complicate sample transport. Limited secure storage facilities compromise data integrity.</w:t>
      </w:r>
    </w:p>
    <w:p>
      <w:pPr>
        <w:numPr>
          <w:ilvl w:val="0"/>
          <w:numId w:val="1002"/>
        </w:numPr>
        <w:pStyle w:val="Compact"/>
      </w:pPr>
      <w:r>
        <w:rPr>
          <w:bCs/>
          <w:b/>
        </w:rPr>
        <w:t xml:space="preserve">Professional Development Gaps:</w:t>
      </w:r>
      <w:r>
        <w:t xml:space="preserve"> </w:t>
      </w:r>
      <w:r>
        <w:t xml:space="preserve">Opportunities for advanced training, international collaboration, and career progression for Medical Researchers within DRC institutions remain limited compared to global standards.</w:t>
      </w:r>
    </w:p>
    <w:p>
      <w:pPr>
        <w:numPr>
          <w:ilvl w:val="0"/>
          <w:numId w:val="1002"/>
        </w:numPr>
        <w:pStyle w:val="Compact"/>
      </w:pPr>
      <w:r>
        <w:rPr>
          <w:bCs/>
          <w:b/>
        </w:rPr>
        <w:t xml:space="preserve">Socio-Political Instability:</w:t>
      </w:r>
      <w:r>
        <w:t xml:space="preserve"> </w:t>
      </w:r>
      <w:r>
        <w:t xml:space="preserve">Unpredictable security situations and bureaucratic hurdles can abruptly halt research projects or compromise data collection in Kinshasa's volatile environment.</w:t>
      </w:r>
    </w:p>
    <w:p>
      <w:pPr>
        <w:pStyle w:val="FirstParagraph"/>
      </w:pPr>
      <w:r>
        <w:t xml:space="preserve">This dissertation emphasizes that overcoming these barriers is not a luxury but a necessity for the Medical Researcher to fulfill their mandate within DR Congo Kinshasa. The current system risks losing invaluable local expertise without targeted support.</w:t>
      </w:r>
    </w:p>
    <w:bookmarkEnd w:id="23"/>
    <w:bookmarkStart w:id="24" w:name="X5807d0b82dd6cc77bd7fb8179c927378ff09ad0"/>
    <w:p>
      <w:pPr>
        <w:pStyle w:val="Heading2"/>
      </w:pPr>
      <w:r>
        <w:t xml:space="preserve">4. The Imperative of Investing in Local Medical Researcher Capacity</w:t>
      </w:r>
    </w:p>
    <w:p>
      <w:pPr>
        <w:pStyle w:val="FirstParagraph"/>
      </w:pPr>
      <w:r>
        <w:t xml:space="preserve">Building a sustainable health research ecosystem in DR Congo requires prioritizing the development of the Medical Researcher within Kinshasa. This dissertation posits that:</w:t>
      </w:r>
    </w:p>
    <w:p>
      <w:pPr>
        <w:numPr>
          <w:ilvl w:val="0"/>
          <w:numId w:val="1003"/>
        </w:numPr>
        <w:pStyle w:val="Compact"/>
      </w:pPr>
      <w:r>
        <w:rPr>
          <w:bCs/>
          <w:b/>
        </w:rPr>
        <w:t xml:space="preserve">Local Leadership is Key:</w:t>
      </w:r>
      <w:r>
        <w:t xml:space="preserve"> </w:t>
      </w:r>
      <w:r>
        <w:t xml:space="preserve">Researchers from Kinshasa possess irreplaceable understanding of local languages (Lingala, Swahili), customs, and community health-seeking behaviors, leading to more ethical and impactful studies.</w:t>
      </w:r>
    </w:p>
    <w:p>
      <w:pPr>
        <w:numPr>
          <w:ilvl w:val="0"/>
          <w:numId w:val="1003"/>
        </w:numPr>
        <w:pStyle w:val="Compact"/>
      </w:pPr>
      <w:r>
        <w:rPr>
          <w:bCs/>
          <w:b/>
        </w:rPr>
        <w:t xml:space="preserve">Catalyst for National Health Systems:</w:t>
      </w:r>
      <w:r>
        <w:t xml:space="preserve"> </w:t>
      </w:r>
      <w:r>
        <w:t xml:space="preserve">Research outputs by Medical Researchers directly inform national strategies (e.g., malaria control protocols from INRB studies in Kinshasa). Their findings are the bedrock of evidence-based decision-making for DRC's Ministry of Health.</w:t>
      </w:r>
    </w:p>
    <w:p>
      <w:pPr>
        <w:numPr>
          <w:ilvl w:val="0"/>
          <w:numId w:val="1003"/>
        </w:numPr>
        <w:pStyle w:val="Compact"/>
      </w:pPr>
      <w:r>
        <w:rPr>
          <w:bCs/>
          <w:b/>
        </w:rPr>
        <w:t xml:space="preserve">Foundation for Future Innovation:</w:t>
      </w:r>
      <w:r>
        <w:t xml:space="preserve"> </w:t>
      </w:r>
      <w:r>
        <w:t xml:space="preserve">Investing in Medical Researcher training and infrastructure creates a pipeline of homegrown expertise, reducing reliance on external consultants and fostering innovation tailored to Congolese needs.</w:t>
      </w:r>
    </w:p>
    <w:p>
      <w:pPr>
        <w:pStyle w:val="FirstParagraph"/>
      </w:pPr>
      <w:r>
        <w:t xml:space="preserve">The long-term health security of Kinshasa and the entire DRC hinges on recognizing the Medical Researcher as a core national asset, not an ancillary function.</w:t>
      </w:r>
    </w:p>
    <w:bookmarkEnd w:id="24"/>
    <w:bookmarkStart w:id="25" w:name="Xf58170b63096b310425c0c29d8cbe26c323274d"/>
    <w:p>
      <w:pPr>
        <w:pStyle w:val="Heading2"/>
      </w:pPr>
      <w:r>
        <w:t xml:space="preserve">5. Conclusion: A Call to Action for DR Congo Kinshasa</w:t>
      </w:r>
    </w:p>
    <w:p>
      <w:pPr>
        <w:pStyle w:val="FirstParagraph"/>
      </w:pPr>
      <w:r>
        <w:t xml:space="preserve">This dissertation concludes that the future of public health in DR Congo Kinshasa is inextricably linked to the success and empowerment of its Medical Researchers. Their work is not peripheral; it is central to diagnosing problems, designing solutions, and monitoring progress within one of the world's most challenging yet vital urban health settings. Addressing resource gaps, strengthening institutional support structures (like INRB - Institut National de Recherche Biomédicale), and creating clear career pathways for Medical Researchers are not merely professional concerns—they are public health imperatives. For the people of Kinshasa, facing daily health threats, the competence and resilience of their local Medical Researcher is a beacon of hope. Investing in this human capital within DR Congo Kinshasa is an investment in a healthier, more resilient DRC. This dissertation firmly asserts that sustainable progress on health cannot be achieved without placing the dedicated Medical Researcher at the heart of DR Congo's health strategy.</w:t>
      </w:r>
    </w:p>
    <w:bookmarkEnd w:id="25"/>
    <w:bookmarkStart w:id="26" w:name="references-illustrative"/>
    <w:p>
      <w:pPr>
        <w:pStyle w:val="Heading2"/>
      </w:pPr>
      <w:r>
        <w:t xml:space="preserve">References (Illustrative)</w:t>
      </w:r>
    </w:p>
    <w:p>
      <w:pPr>
        <w:pStyle w:val="FirstParagraph"/>
      </w:pPr>
      <w:r>
        <w:t xml:space="preserve">1. World Health Organization (WHO). (2023). *DRC Health Profile*. Geneva: WHO.</w:t>
      </w:r>
      <w:r>
        <w:br/>
      </w:r>
      <w:r>
        <w:t xml:space="preserve">2. Institute National de Recherche Biomédicale (INRB). (2021). *Annual Report on Research in Kinshasa*. Kinshasa: INRB.</w:t>
      </w:r>
      <w:r>
        <w:br/>
      </w:r>
      <w:r>
        <w:t xml:space="preserve">3. Muyembe-Tamfum, J.J., et al. (2019). "Community Engagement in Ebola Response: Lessons from DRC." *The Lancet Global Health*, 7(5), e645-e648.</w:t>
      </w:r>
      <w:r>
        <w:br/>
      </w:r>
      <w:r>
        <w:t xml:space="preserve">4. Kabongo, M.A., &amp; Nkamba, S.M. (2022). "Challenges of Clinical Research Infrastructure in Kinshasa." *African Journal of Health Sciences*, 33(1),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DR Congo Kinshasa</dc:title>
  <dc:creator/>
  <dc:language>en</dc:language>
  <cp:keywords/>
  <dcterms:created xsi:type="dcterms:W3CDTF">2026-07-21T01:59:42Z</dcterms:created>
  <dcterms:modified xsi:type="dcterms:W3CDTF">2026-07-21T01:59:42Z</dcterms:modified>
</cp:coreProperties>
</file>

<file path=docProps/custom.xml><?xml version="1.0" encoding="utf-8"?>
<Properties xmlns="http://schemas.openxmlformats.org/officeDocument/2006/custom-properties" xmlns:vt="http://schemas.openxmlformats.org/officeDocument/2006/docPropsVTypes"/>
</file>