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Medical</w:t>
      </w:r>
      <w:r>
        <w:t xml:space="preserve"> </w:t>
      </w:r>
      <w:r>
        <w:t xml:space="preserve">Researcher</w:t>
      </w:r>
      <w:r>
        <w:t xml:space="preserve"> </w:t>
      </w:r>
      <w:r>
        <w:t xml:space="preserve">in</w:t>
      </w:r>
      <w:r>
        <w:t xml:space="preserve"> </w:t>
      </w:r>
      <w:r>
        <w:t xml:space="preserve">India</w:t>
      </w:r>
      <w:r>
        <w:t xml:space="preserve"> </w:t>
      </w:r>
      <w:r>
        <w:t xml:space="preserve">New</w:t>
      </w:r>
      <w:r>
        <w:t xml:space="preserve"> </w:t>
      </w:r>
      <w:r>
        <w:t xml:space="preserve">Delhi's</w:t>
      </w:r>
      <w:r>
        <w:t xml:space="preserve"> </w:t>
      </w:r>
      <w:r>
        <w:t xml:space="preserve">Healthcare</w:t>
      </w:r>
      <w:r>
        <w:t xml:space="preserve"> </w:t>
      </w:r>
      <w:r>
        <w:t xml:space="preserve">Ecosystem</w:t>
      </w:r>
    </w:p>
    <w:bookmarkStart w:id="24" w:name="Xdd28b81cba6508df2c4d8a701a4a914b7544c56"/>
    <w:p>
      <w:pPr>
        <w:pStyle w:val="Heading1"/>
      </w:pPr>
      <w:r>
        <w:t xml:space="preserve">Dissertation: The Critical Role of a Medical Researcher within the India New Delhi Healthcare and Research Landscape</w:t>
      </w:r>
    </w:p>
    <w:p>
      <w:pPr>
        <w:pStyle w:val="FirstParagraph"/>
      </w:pPr>
      <w:r>
        <w:rPr>
          <w:bCs/>
          <w:b/>
        </w:rPr>
        <w:t xml:space="preserve">Abstract:</w:t>
      </w:r>
      <w:r>
        <w:t xml:space="preserve"> </w:t>
      </w:r>
      <w:r>
        <w:t xml:space="preserve">This dissertation examines the multifaceted responsibilities, challenges, and societal impact of a Medical Researcher operating within the dynamic healthcare environment of India New Delhi. As the capital city and epicenter of national health policy formulation, New Delhi presents a unique confluence of advanced medical institutions, diverse patient populations, and pressing public health challenges. This study underscores how the work of the Medical Researcher is not merely academic but fundamentally vital to addressing India's specific health burdens and advancing its position in global medical science. The findings emphasize that effective Medical Researcher practice in this context demands deep contextual understanding, robust institutional support within India's framework, and active engagement with New Delhi's unique urban health ecosystem.</w:t>
      </w:r>
    </w:p>
    <w:bookmarkStart w:id="20" w:name="X1e662bb35c617aebc0e34d0b8f56385febe9701"/>
    <w:p>
      <w:pPr>
        <w:pStyle w:val="Heading2"/>
      </w:pPr>
      <w:r>
        <w:t xml:space="preserve">Introduction: The Imperative of Medical Research in India New Delhi</w:t>
      </w:r>
    </w:p>
    <w:p>
      <w:pPr>
        <w:pStyle w:val="FirstParagraph"/>
      </w:pPr>
      <w:r>
        <w:t xml:space="preserve">The city of New Delhi, as the political and administrative heart of India, bears a significant responsibility for shaping the nation's healthcare trajectory. With institutions like All India Institute of Medical Sciences (AIIMS), Indian Council of Medical Research (ICMR) headquarters, and numerous national research centers concentrated here, New Delhi serves as the primary engine for medical knowledge generation in India. The role of the</w:t>
      </w:r>
      <w:r>
        <w:t xml:space="preserve"> </w:t>
      </w:r>
      <w:r>
        <w:rPr>
          <w:iCs/>
          <w:i/>
        </w:rPr>
        <w:t xml:space="preserve">Medical Researcher</w:t>
      </w:r>
      <w:r>
        <w:t xml:space="preserve"> </w:t>
      </w:r>
      <w:r>
        <w:t xml:space="preserve">within this ecosystem is paramount. Unlike purely clinical practice, medical research drives evidence-based policy, develops contextually appropriate interventions for India's vast population (particularly relevant to New Delhi's diverse demographics), and directly contributes to national health goals like Ayushman Bharat. This dissertation argues that the efficacy of a</w:t>
      </w:r>
      <w:r>
        <w:t xml:space="preserve"> </w:t>
      </w:r>
      <w:r>
        <w:rPr>
          <w:iCs/>
          <w:i/>
        </w:rPr>
        <w:t xml:space="preserve">Medical Researcher</w:t>
      </w:r>
      <w:r>
        <w:t xml:space="preserve"> </w:t>
      </w:r>
      <w:r>
        <w:t xml:space="preserve">in</w:t>
      </w:r>
      <w:r>
        <w:t xml:space="preserve"> </w:t>
      </w:r>
      <w:r>
        <w:rPr>
          <w:bCs/>
          <w:b/>
        </w:rPr>
        <w:t xml:space="preserve">India New Delhi</w:t>
      </w:r>
      <w:r>
        <w:t xml:space="preserve"> </w:t>
      </w:r>
      <w:r>
        <w:t xml:space="preserve">is intrinsically linked to their ability to navigate local challenges while contributing meaningfully to national health priorities.</w:t>
      </w:r>
    </w:p>
    <w:bookmarkEnd w:id="20"/>
    <w:bookmarkStart w:id="21" w:name="X072dd1bb8b77fd188d44120c18c0930947be33c"/>
    <w:p>
      <w:pPr>
        <w:pStyle w:val="Heading2"/>
      </w:pPr>
      <w:r>
        <w:t xml:space="preserve">The Evolving Role of a Medical Researcher in India New Delhi: Beyond the Lab</w:t>
      </w:r>
    </w:p>
    <w:p>
      <w:pPr>
        <w:pStyle w:val="FirstParagraph"/>
      </w:pPr>
      <w:r>
        <w:t xml:space="preserve">A contemporary Medical Researcher in New Delhi operates at the intersection of science, policy, and public health. Their work extends far beyond bench or bedside research. Key responsibilities include:</w:t>
      </w:r>
    </w:p>
    <w:p>
      <w:pPr>
        <w:numPr>
          <w:ilvl w:val="0"/>
          <w:numId w:val="1001"/>
        </w:numPr>
        <w:pStyle w:val="Compact"/>
      </w:pPr>
      <w:r>
        <w:rPr>
          <w:bCs/>
          <w:b/>
        </w:rPr>
        <w:t xml:space="preserve">Addressing Local Health Burdens:</w:t>
      </w:r>
      <w:r>
        <w:t xml:space="preserve"> </w:t>
      </w:r>
      <w:r>
        <w:t xml:space="preserve">Designing and executing studies on prevalent issues in New Delhi's urban setting – such as air pollution-related respiratory diseases (asthma, COPD), diabetes and cardiovascular disease epidemiology within the Indian population, infectious disease surveillance (dengue, chikungunya), and mental health challenges amidst rapid urbanization. A Medical Researcher must tailor research questions to these specific local contexts.</w:t>
      </w:r>
    </w:p>
    <w:p>
      <w:pPr>
        <w:numPr>
          <w:ilvl w:val="0"/>
          <w:numId w:val="1001"/>
        </w:numPr>
        <w:pStyle w:val="Compact"/>
      </w:pPr>
      <w:r>
        <w:rPr>
          <w:bCs/>
          <w:b/>
        </w:rPr>
        <w:t xml:space="preserve">Navigating Regulatory Frameworks:</w:t>
      </w:r>
      <w:r>
        <w:t xml:space="preserve"> </w:t>
      </w:r>
      <w:r>
        <w:t xml:space="preserve">Mastering India's complex regulatory pathways for clinical trials (Governance of Clinical Trials under ICMR, Drugs Controller General of India) and ethical approvals (Institutional Ethics Committees - IECs), often requiring meticulous coordination within New Delhi's major research hospitals and institutes.</w:t>
      </w:r>
    </w:p>
    <w:p>
      <w:pPr>
        <w:numPr>
          <w:ilvl w:val="0"/>
          <w:numId w:val="1001"/>
        </w:numPr>
        <w:pStyle w:val="Compact"/>
      </w:pPr>
      <w:r>
        <w:rPr>
          <w:bCs/>
          <w:b/>
        </w:rPr>
        <w:t xml:space="preserve">Building Collaborative Networks:</w:t>
      </w:r>
      <w:r>
        <w:t xml:space="preserve"> </w:t>
      </w:r>
      <w:r>
        <w:t xml:space="preserve">Actively engaging with government bodies (Ministry of Health &amp; Family Welfare, ICMR), NGOs operating in Delhi slums, community health centers, and international partners to ensure research is relevant, ethically sound, and has pathways to implementation within India's public health system. Success hinges on trust-building within New Delhi's diverse communities.</w:t>
      </w:r>
    </w:p>
    <w:p>
      <w:pPr>
        <w:numPr>
          <w:ilvl w:val="0"/>
          <w:numId w:val="1001"/>
        </w:numPr>
        <w:pStyle w:val="Compact"/>
      </w:pPr>
      <w:r>
        <w:rPr>
          <w:bCs/>
          <w:b/>
        </w:rPr>
        <w:t xml:space="preserve">Translating Research into Action:</w:t>
      </w:r>
      <w:r>
        <w:t xml:space="preserve"> </w:t>
      </w:r>
      <w:r>
        <w:t xml:space="preserve">Ensuring findings directly inform policy (e.g., influencing Delhi government air quality policies based on pollution studies) or clinical practice guidelines tailored for Indian patients, moving beyond academic publication to tangible health improvements in</w:t>
      </w:r>
      <w:r>
        <w:t xml:space="preserve"> </w:t>
      </w:r>
      <w:r>
        <w:rPr>
          <w:bCs/>
          <w:b/>
        </w:rPr>
        <w:t xml:space="preserve">India New Delhi</w:t>
      </w:r>
      <w:r>
        <w:t xml:space="preserve">.</w:t>
      </w:r>
    </w:p>
    <w:bookmarkEnd w:id="21"/>
    <w:bookmarkStart w:id="22" w:name="X73aa17239aa8c8226ee15f5a53c9f2269bc65cd"/>
    <w:p>
      <w:pPr>
        <w:pStyle w:val="Heading2"/>
      </w:pPr>
      <w:r>
        <w:t xml:space="preserve">Challenges and the Path Forward: Contextual Realities of Medical Research in India New Delhi</w:t>
      </w:r>
    </w:p>
    <w:p>
      <w:pPr>
        <w:pStyle w:val="FirstParagraph"/>
      </w:pPr>
      <w:r>
        <w:t xml:space="preserve">Despite its potential, medical research in New Delhi faces significant hurdles. Chronic underfunding compared to global standards, bureaucratic delays in approvals, a shortage of adequately trained research personnel (including field researchers), and ethical complexities when engaging marginalized communities within the city's vast informal settlements present constant challenges for the Medical Researcher. Furthermore, the sheer diversity of India's population necessitates careful study design to ensure findings are generalizable across different ethnic, socio-economic, and regional groups prevalent even within New Delhi itself.</w:t>
      </w:r>
    </w:p>
    <w:p>
      <w:pPr>
        <w:pStyle w:val="BodyText"/>
      </w:pPr>
      <w:r>
        <w:t xml:space="preserve">Overcoming these requires a concerted effort. Enhanced government funding allocation specifically for translational research focused on Indian health priorities (e.g., through ICMR), streamlining ethical review processes without compromising standards, robust training programs for Medical Researchers specializing in Indian public health challenges, and fostering strong community engagement protocols are critical steps. The</w:t>
      </w:r>
      <w:r>
        <w:t xml:space="preserve"> </w:t>
      </w:r>
      <w:r>
        <w:rPr>
          <w:iCs/>
          <w:i/>
        </w:rPr>
        <w:t xml:space="preserve">Medical Researcher</w:t>
      </w:r>
      <w:r>
        <w:t xml:space="preserve"> </w:t>
      </w:r>
      <w:r>
        <w:t xml:space="preserve">must be an active advocate for these systemic changes within the New Delhi research ecosystem.</w:t>
      </w:r>
    </w:p>
    <w:bookmarkEnd w:id="22"/>
    <w:bookmarkStart w:id="23" w:name="X88f5bc4021cf43b3174c173ea596f253c433c18"/>
    <w:p>
      <w:pPr>
        <w:pStyle w:val="Heading2"/>
      </w:pPr>
      <w:r>
        <w:t xml:space="preserve">Conclusion: The Indispensable Medical Researcher for India's Health Future</w:t>
      </w:r>
    </w:p>
    <w:p>
      <w:pPr>
        <w:pStyle w:val="FirstParagraph"/>
      </w:pPr>
      <w:r>
        <w:t xml:space="preserve">This dissertation affirms that the role of a Medical Researcher is not peripheral but central to India's pursuit of universal health coverage and scientific advancement. In the specific context of New Delhi, as the nerve center for national health research, the contributions of dedicated Medical Researchers are amplified exponentially. Their work directly impacts how India addresses its unique burden of disease, shapes evidence-based healthcare policy from a capital city perspective, and develops solutions that are effective within India's cultural and socioeconomic fabric. The future health security of</w:t>
      </w:r>
      <w:r>
        <w:t xml:space="preserve"> </w:t>
      </w:r>
      <w:r>
        <w:rPr>
          <w:bCs/>
          <w:b/>
        </w:rPr>
        <w:t xml:space="preserve">India</w:t>
      </w:r>
      <w:r>
        <w:t xml:space="preserve">, particularly its urban centers like New Delhi, is inextricably linked to the strength and strategic focus of its Medical Researchers. Investing in this critical profession, providing them with adequate resources, ethical guidance, and pathways for impact within the Indian system – especially within the influential milieu of New Delhi – is not just an academic imperative but a fundamental necessity for national well-being. The Dissertation concludes that empowering Medical Researchers in India New Delhi is an investment in a healthier, more resilient India.</w:t>
      </w:r>
    </w:p>
    <w:p>
      <w:pPr>
        <w:pStyle w:val="BodyText"/>
      </w:pPr>
      <w:r>
        <w:rPr>
          <w:bCs/>
          <w:b/>
        </w:rPr>
        <w:t xml:space="preserve">Keywords:</w:t>
      </w:r>
      <w:r>
        <w:t xml:space="preserve"> </w:t>
      </w:r>
      <w:r>
        <w:t xml:space="preserve">Medical Researcher, India New Delhi, Healthcare Research, Public Health Policy, Indian Medical Science, Clinical Trials (India), ICMR.</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a Medical Researcher in India New Delhi's Healthcare Ecosystem</dc:title>
  <dc:creator/>
  <dc:language>en</dc:language>
  <cp:keywords/>
  <dcterms:created xsi:type="dcterms:W3CDTF">2025-12-12T05:36:26Z</dcterms:created>
  <dcterms:modified xsi:type="dcterms:W3CDTF">2025-12-12T05:36:26Z</dcterms:modified>
</cp:coreProperties>
</file>

<file path=docProps/custom.xml><?xml version="1.0" encoding="utf-8"?>
<Properties xmlns="http://schemas.openxmlformats.org/officeDocument/2006/custom-properties" xmlns:vt="http://schemas.openxmlformats.org/officeDocument/2006/docPropsVTypes"/>
</file>