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Barcelona</w:t>
      </w:r>
    </w:p>
    <w:bookmarkStart w:id="25" w:name="X62cd843fe0e4685f2a8c925e264f9c55a871132"/>
    <w:p>
      <w:pPr>
        <w:pStyle w:val="Heading1"/>
      </w:pPr>
      <w:r>
        <w:t xml:space="preserve">Dissertation: Advancing Healthcare Innovation through the Medical Researcher Profession in Spain Barcelona</w:t>
      </w:r>
    </w:p>
    <w:p>
      <w:pPr>
        <w:pStyle w:val="FirstParagraph"/>
      </w:pPr>
      <w:r>
        <w:t xml:space="preserve">This dissertation examines the pivotal role of the</w:t>
      </w:r>
      <w:r>
        <w:t xml:space="preserve"> </w:t>
      </w:r>
      <w:r>
        <w:rPr>
          <w:bCs/>
          <w:b/>
        </w:rPr>
        <w:t xml:space="preserve">Medical Researcher</w:t>
      </w:r>
      <w:r>
        <w:t xml:space="preserve"> </w:t>
      </w:r>
      <w:r>
        <w:t xml:space="preserve">within the dynamic scientific ecosystem of</w:t>
      </w:r>
      <w:r>
        <w:t xml:space="preserve"> </w:t>
      </w:r>
      <w:r>
        <w:rPr>
          <w:bCs/>
          <w:b/>
        </w:rPr>
        <w:t xml:space="preserve">Spain Barcelona</w:t>
      </w:r>
      <w:r>
        <w:t xml:space="preserve">, emphasizing how this profession drives medical innovation, public health improvements, and global collaborative efforts. Barcelona, as a leading hub for biomedical research in Southern Europe, offers a unique environment where dedicated</w:t>
      </w:r>
      <w:r>
        <w:t xml:space="preserve"> </w:t>
      </w:r>
      <w:r>
        <w:rPr>
          <w:iCs/>
          <w:i/>
        </w:rPr>
        <w:t xml:space="preserve">Medical Researchers</w:t>
      </w:r>
      <w:r>
        <w:t xml:space="preserve"> </w:t>
      </w:r>
      <w:r>
        <w:t xml:space="preserve">translate laboratory discoveries into tangible patient outcomes. This work underscores the critical importance of the</w:t>
      </w:r>
      <w:r>
        <w:t xml:space="preserve"> </w:t>
      </w:r>
      <w:r>
        <w:rPr>
          <w:bCs/>
          <w:b/>
        </w:rPr>
        <w:t xml:space="preserve">Dissertation</w:t>
      </w:r>
      <w:r>
        <w:t xml:space="preserve"> </w:t>
      </w:r>
      <w:r>
        <w:t xml:space="preserve">as both an academic requirement and a catalyst for professional development within this specialized field.</w:t>
      </w:r>
    </w:p>
    <w:bookmarkStart w:id="20" w:name="X4cb2b89ff9f78212b03d0bb494d7fbeca62588d"/>
    <w:p>
      <w:pPr>
        <w:pStyle w:val="Heading2"/>
      </w:pPr>
      <w:r>
        <w:t xml:space="preserve">The Medical Researcher in Spain Barcelona: A Multidisciplinary Catalyst</w:t>
      </w:r>
    </w:p>
    <w:p>
      <w:pPr>
        <w:pStyle w:val="FirstParagraph"/>
      </w:pPr>
      <w:r>
        <w:t xml:space="preserve">A</w:t>
      </w:r>
      <w:r>
        <w:t xml:space="preserve"> </w:t>
      </w:r>
      <w:r>
        <w:rPr>
          <w:bCs/>
          <w:b/>
        </w:rPr>
        <w:t xml:space="preserve">Medical Researcher</w:t>
      </w:r>
      <w:r>
        <w:t xml:space="preserve"> </w:t>
      </w:r>
      <w:r>
        <w:t xml:space="preserve">operating in</w:t>
      </w:r>
      <w:r>
        <w:t xml:space="preserve"> </w:t>
      </w:r>
      <w:r>
        <w:rPr>
          <w:bCs/>
          <w:b/>
        </w:rPr>
        <w:t xml:space="preserve">Spain Barcelona</w:t>
      </w:r>
      <w:r>
        <w:t xml:space="preserve"> </w:t>
      </w:r>
      <w:r>
        <w:t xml:space="preserve">functions at the intersection of clinical practice, laboratory science, and public health policy. Unlike purely academic researchers, the Medical Researcher often bridges the gap between theoretical discovery and practical application within healthcare settings. In Barcelona's world-class institutions such as Hospital Clínic-IDIBAPS, Vall d'Hebron Institut de Recerca (VHIR), and the Catalan Institute of Oncology (ICO),</w:t>
      </w:r>
      <w:r>
        <w:t xml:space="preserve"> </w:t>
      </w:r>
      <w:r>
        <w:rPr>
          <w:iCs/>
          <w:i/>
        </w:rPr>
        <w:t xml:space="preserve">Medical Researchers</w:t>
      </w:r>
      <w:r>
        <w:t xml:space="preserve"> </w:t>
      </w:r>
      <w:r>
        <w:t xml:space="preserve">lead or contribute to clinical trials, epidemiological studies, translational medicine projects, and health technology assessments. Their work directly influences Spain’s healthcare strategy within the European Union framework.</w:t>
      </w:r>
    </w:p>
    <w:p>
      <w:pPr>
        <w:pStyle w:val="BodyText"/>
      </w:pPr>
      <w:r>
        <w:t xml:space="preserve">The city's strategic location—serving as a nexus for Mediterranean and European scientific networks—provides unparalleled access to international consortia like the EU-funded Horizon Europe program. A</w:t>
      </w:r>
      <w:r>
        <w:t xml:space="preserve"> </w:t>
      </w:r>
      <w:r>
        <w:rPr>
          <w:bCs/>
          <w:b/>
        </w:rPr>
        <w:t xml:space="preserve">Medical Researcher</w:t>
      </w:r>
      <w:r>
        <w:t xml:space="preserve"> </w:t>
      </w:r>
      <w:r>
        <w:t xml:space="preserve">based in Barcelona frequently collaborates with counterparts across Germany, France, and Scandinavia, leveraging Spain's participation in pan-European health initiatives. This collaborative environment is central to modern medical advancement and is a defining feature of the professional landscape for any</w:t>
      </w:r>
      <w:r>
        <w:t xml:space="preserve"> </w:t>
      </w:r>
      <w:r>
        <w:rPr>
          <w:iCs/>
          <w:i/>
        </w:rPr>
        <w:t xml:space="preserve">Medical Researcher</w:t>
      </w:r>
      <w:r>
        <w:t xml:space="preserve"> </w:t>
      </w:r>
      <w:r>
        <w:t xml:space="preserve">in this region.</w:t>
      </w:r>
    </w:p>
    <w:bookmarkEnd w:id="20"/>
    <w:bookmarkStart w:id="21" w:name="Xe0ec0b236fbba4748adf71ebb7a8a21585f5116"/>
    <w:p>
      <w:pPr>
        <w:pStyle w:val="Heading2"/>
      </w:pPr>
      <w:r>
        <w:t xml:space="preserve">Spatial Context: Why Barcelona Shapes the Medical Researcher’s Impact</w:t>
      </w:r>
    </w:p>
    <w:p>
      <w:pPr>
        <w:pStyle w:val="FirstParagraph"/>
      </w:pPr>
      <w:r>
        <w:rPr>
          <w:bCs/>
          <w:b/>
        </w:rPr>
        <w:t xml:space="preserve">Spain Barcelona</w:t>
      </w:r>
      <w:r>
        <w:t xml:space="preserve"> </w:t>
      </w:r>
      <w:r>
        <w:t xml:space="preserve">offers an unparalleled confluence of resources that empower the</w:t>
      </w:r>
      <w:r>
        <w:t xml:space="preserve"> </w:t>
      </w:r>
      <w:r>
        <w:rPr>
          <w:bCs/>
          <w:b/>
        </w:rPr>
        <w:t xml:space="preserve">Medical Researcher</w:t>
      </w:r>
      <w:r>
        <w:t xml:space="preserve">. The city hosts over 30 research institutes affiliated with leading universities like the University of Barcelona (UB) and Pompeu Fabra University (UPF), creating a dense knowledge cluster. This infrastructure is complemented by Spain’s national health service (SNS), which facilitates access to diverse patient populations for clinical studies—a critical asset for robust medical data collection.</w:t>
      </w:r>
    </w:p>
    <w:p>
      <w:pPr>
        <w:pStyle w:val="BodyText"/>
      </w:pPr>
      <w:r>
        <w:t xml:space="preserve">Moreover, Barcelona’s status as a UNESCO City of Film and its vibrant cultural milieu foster interdisciplinary thinking. A</w:t>
      </w:r>
      <w:r>
        <w:t xml:space="preserve"> </w:t>
      </w:r>
      <w:r>
        <w:rPr>
          <w:bCs/>
          <w:b/>
        </w:rPr>
        <w:t xml:space="preserve">Medical Researcher</w:t>
      </w:r>
      <w:r>
        <w:t xml:space="preserve"> </w:t>
      </w:r>
      <w:r>
        <w:t xml:space="preserve">in Barcelona often engages with urban planning experts, environmental scientists, and digital health innovators to address complex health challenges like chronic disease management in aging populations or infectious disease surveillance. This multidisciplinary approach is not merely beneficial—it’s a hallmark of successful research output from the</w:t>
      </w:r>
      <w:r>
        <w:t xml:space="preserve"> </w:t>
      </w:r>
      <w:r>
        <w:rPr>
          <w:iCs/>
          <w:i/>
        </w:rPr>
        <w:t xml:space="preserve">Spain Barcelona</w:t>
      </w:r>
      <w:r>
        <w:t xml:space="preserve"> </w:t>
      </w:r>
      <w:r>
        <w:t xml:space="preserve">ecosystem.</w:t>
      </w:r>
    </w:p>
    <w:bookmarkEnd w:id="21"/>
    <w:bookmarkStart w:id="22" w:name="X2aadb52e3606ba5cadc4ce5e56754b0c95da91b"/>
    <w:p>
      <w:pPr>
        <w:pStyle w:val="Heading2"/>
      </w:pPr>
      <w:r>
        <w:t xml:space="preserve">The Dissertation as Professional Catalyst in Barcelona's Academic Landscape</w:t>
      </w:r>
    </w:p>
    <w:p>
      <w:pPr>
        <w:pStyle w:val="FirstParagraph"/>
      </w:pPr>
      <w:r>
        <w:t xml:space="preserve">In the context of Spain, particularly within Barcelona's academic institutions, the completion of a rigorous dissertation is synonymous with professional credibility for a Medical Researcher. The dissertation represents more than an academic exercise; it is a demonstration of independent research capability that directly contributes to scientific knowledge. For aspiring</w:t>
      </w:r>
      <w:r>
        <w:t xml:space="preserve"> </w:t>
      </w:r>
      <w:r>
        <w:rPr>
          <w:iCs/>
          <w:i/>
        </w:rPr>
        <w:t xml:space="preserve">Medical Researchers</w:t>
      </w:r>
      <w:r>
        <w:t xml:space="preserve"> </w:t>
      </w:r>
      <w:r>
        <w:t xml:space="preserve">at universities such as UB or the Autonomous University of Barcelona (UAB), the dissertation process hones skills essential for navigating Spain’s complex healthcare regulatory environment, including compliance with Agencia Española de Medicamentos y Productos Sanitarios (AEMPS) standards and ethical review boards.</w:t>
      </w:r>
    </w:p>
    <w:p>
      <w:pPr>
        <w:pStyle w:val="BodyText"/>
      </w:pPr>
      <w:r>
        <w:t xml:space="preserve">A well-crafted dissertation focused on a Barcelona-relevant topic—such as "The Impact of Urban Air Quality on Asthma Prevalence in Mediterranean Metropolitan Areas" or "Innovations in Telemedicine for Rural Catalonia"—provides immediate value to local health authorities. It positions the</w:t>
      </w:r>
      <w:r>
        <w:t xml:space="preserve"> </w:t>
      </w:r>
      <w:r>
        <w:rPr>
          <w:bCs/>
          <w:b/>
        </w:rPr>
        <w:t xml:space="preserve">Medical Researcher</w:t>
      </w:r>
      <w:r>
        <w:t xml:space="preserve"> </w:t>
      </w:r>
      <w:r>
        <w:t xml:space="preserve">as a problem-solver deeply embedded in the community, enhancing their employability within Barcelona’s public hospitals or biotech firms like Ferrer Group or BioNTech Spain.</w:t>
      </w:r>
    </w:p>
    <w:bookmarkEnd w:id="22"/>
    <w:bookmarkStart w:id="23" w:name="X2b4f2db2c859beebb9e6d6c6e39aa517974b956"/>
    <w:p>
      <w:pPr>
        <w:pStyle w:val="Heading2"/>
      </w:pPr>
      <w:r>
        <w:t xml:space="preserve">Challenges and Future Trajectories for Medical Researchers in Spain Barcelona</w:t>
      </w:r>
    </w:p>
    <w:p>
      <w:pPr>
        <w:pStyle w:val="FirstParagraph"/>
      </w:pPr>
      <w:r>
        <w:t xml:space="preserve">Despite its advantages, the path of a</w:t>
      </w:r>
      <w:r>
        <w:t xml:space="preserve"> </w:t>
      </w:r>
      <w:r>
        <w:rPr>
          <w:bCs/>
          <w:b/>
        </w:rPr>
        <w:t xml:space="preserve">Medical Researcher</w:t>
      </w:r>
      <w:r>
        <w:t xml:space="preserve"> </w:t>
      </w:r>
      <w:r>
        <w:t xml:space="preserve">in</w:t>
      </w:r>
      <w:r>
        <w:t xml:space="preserve"> </w:t>
      </w:r>
      <w:r>
        <w:rPr>
          <w:bCs/>
          <w:b/>
        </w:rPr>
        <w:t xml:space="preserve">Spain Barcelona</w:t>
      </w:r>
      <w:r>
        <w:t xml:space="preserve"> </w:t>
      </w:r>
      <w:r>
        <w:t xml:space="preserve">is not without challenges. Competitive funding landscapes require constant grant writing, often leveraging EU programs to supplement Spanish government allocations. Additionally, the need for fluency in both English and Catalan (the regional language) adds a layer of professional development that distinguishes Barcelona’s research community from others.</w:t>
      </w:r>
    </w:p>
    <w:p>
      <w:pPr>
        <w:pStyle w:val="BodyText"/>
      </w:pPr>
      <w:r>
        <w:t xml:space="preserve">Looking ahead, the role of the Medical Researcher in Spain Barcelona will evolve with digital health integration. Wearable technology, AI-driven diagnostics, and personalized medicine are rapidly becoming standard tools. A forward-looking</w:t>
      </w:r>
      <w:r>
        <w:t xml:space="preserve"> </w:t>
      </w:r>
      <w:r>
        <w:rPr>
          <w:iCs/>
          <w:i/>
        </w:rPr>
        <w:t xml:space="preserve">Dissertation</w:t>
      </w:r>
      <w:r>
        <w:t xml:space="preserve"> </w:t>
      </w:r>
      <w:r>
        <w:t xml:space="preserve">on these trends would be instrumental for a Medical Researcher seeking to lead innovation in this space. Barcelona’s Smart City initiatives further amplify this opportunity, offering real-world testing grounds for health tech solutions.</w:t>
      </w:r>
    </w:p>
    <w:bookmarkEnd w:id="23"/>
    <w:bookmarkStart w:id="24" w:name="X39d9f83841b18b659f459e9aaf524e41784bb82"/>
    <w:p>
      <w:pPr>
        <w:pStyle w:val="Heading2"/>
      </w:pPr>
      <w:r>
        <w:t xml:space="preserve">Conclusion: The Indispensable Role of the Medical Researcher in Spain Barcelona</w:t>
      </w:r>
    </w:p>
    <w:p>
      <w:pPr>
        <w:pStyle w:val="FirstParagraph"/>
      </w:pPr>
      <w:r>
        <w:t xml:space="preserve">The</w:t>
      </w:r>
      <w:r>
        <w:t xml:space="preserve"> </w:t>
      </w:r>
      <w:r>
        <w:rPr>
          <w:bCs/>
          <w:b/>
        </w:rPr>
        <w:t xml:space="preserve">Medical Researcher</w:t>
      </w:r>
      <w:r>
        <w:t xml:space="preserve"> </w:t>
      </w:r>
      <w:r>
        <w:t xml:space="preserve">is the engine driving evidence-based progress in healthcare within</w:t>
      </w:r>
      <w:r>
        <w:t xml:space="preserve"> </w:t>
      </w:r>
      <w:r>
        <w:rPr>
          <w:bCs/>
          <w:b/>
        </w:rPr>
        <w:t xml:space="preserve">Spain Barcelona</w:t>
      </w:r>
      <w:r>
        <w:t xml:space="preserve">. This dissertation affirms that success in this profession demands not only scientific rigor but also contextual intelligence—understanding local health needs, navigating Spanish regulatory frameworks, and collaborating across Barcelona’s unique interdisciplinary networks. As Spain continues to prioritize biomedical research as a strategic sector (evidenced by its 2023 National Health Research Plan), the contribution of the</w:t>
      </w:r>
      <w:r>
        <w:t xml:space="preserve"> </w:t>
      </w:r>
      <w:r>
        <w:rPr>
          <w:iCs/>
          <w:i/>
        </w:rPr>
        <w:t xml:space="preserve">Medical Researcher</w:t>
      </w:r>
      <w:r>
        <w:t xml:space="preserve"> </w:t>
      </w:r>
      <w:r>
        <w:t xml:space="preserve">becomes increasingly indispensable.</w:t>
      </w:r>
    </w:p>
    <w:p>
      <w:pPr>
        <w:pStyle w:val="BodyText"/>
      </w:pPr>
      <w:r>
        <w:t xml:space="preserve">For any professional committed to this path, embracing Barcelona’s ecosystem is not merely advantageous—it is transformative. The city’s blend of world-class institutions, collaborative culture, and focus on applied science creates an environment where a well-executed</w:t>
      </w:r>
      <w:r>
        <w:t xml:space="preserve"> </w:t>
      </w:r>
      <w:r>
        <w:rPr>
          <w:bCs/>
          <w:b/>
        </w:rPr>
        <w:t xml:space="preserve">Dissertation</w:t>
      </w:r>
      <w:r>
        <w:t xml:space="preserve"> </w:t>
      </w:r>
      <w:r>
        <w:t xml:space="preserve">directly translates into enhanced healthcare delivery. In essence, the journey of a</w:t>
      </w:r>
      <w:r>
        <w:t xml:space="preserve"> </w:t>
      </w:r>
      <w:r>
        <w:rPr>
          <w:bCs/>
          <w:b/>
        </w:rPr>
        <w:t xml:space="preserve">Medical Researcher</w:t>
      </w:r>
      <w:r>
        <w:t xml:space="preserve"> </w:t>
      </w:r>
      <w:r>
        <w:t xml:space="preserve">in</w:t>
      </w:r>
      <w:r>
        <w:t xml:space="preserve"> </w:t>
      </w:r>
      <w:r>
        <w:rPr>
          <w:bCs/>
          <w:b/>
        </w:rPr>
        <w:t xml:space="preserve">Spain Barcelona</w:t>
      </w:r>
      <w:r>
        <w:t xml:space="preserve"> </w:t>
      </w:r>
      <w:r>
        <w:t xml:space="preserve">is not just about individual achievement; it is about co-creating a healthier future for millions across Europe and beyond. This dissertation serves as both a testament to that mission and a roadmap for its continued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Medical Researcher in Spain Barcelona</dc:title>
  <dc:creator/>
  <cp:keywords/>
  <dcterms:created xsi:type="dcterms:W3CDTF">2026-07-23T04:23:49Z</dcterms:created>
  <dcterms:modified xsi:type="dcterms:W3CDTF">2026-07-23T04:23:49Z</dcterms:modified>
</cp:coreProperties>
</file>

<file path=docProps/custom.xml><?xml version="1.0" encoding="utf-8"?>
<Properties xmlns="http://schemas.openxmlformats.org/officeDocument/2006/custom-properties" xmlns:vt="http://schemas.openxmlformats.org/officeDocument/2006/docPropsVTypes"/>
</file>