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677160882ff931cb0338775a076b0ef3889745"/>
    <w:p>
      <w:pPr>
        <w:pStyle w:val="Heading1"/>
      </w:pPr>
      <w:r>
        <w:t xml:space="preserve">Advancing Healthcare Through Research: The Critical Role of a Medical Researcher in Sri Lanka Colombo</w:t>
      </w:r>
    </w:p>
    <w:bookmarkStart w:id="20" w:name="abstract"/>
    <w:p>
      <w:pPr>
        <w:pStyle w:val="Heading2"/>
      </w:pPr>
      <w:r>
        <w:t xml:space="preserve">Abstract</w:t>
      </w:r>
    </w:p>
    <w:p>
      <w:pPr>
        <w:pStyle w:val="FirstParagraph"/>
      </w:pPr>
      <w:r>
        <w:t xml:space="preserve">This Dissertation examines the evolving responsibilities and societal impact of a Medical Researcher within Sri Lanka's premier healthcare hub, Colombo. Through analysis of current research infrastructure, disease burden patterns, and institutional frameworks, this study demonstrates how Medical Researchers in Colombo drive evidence-based healthcare transformation. The findings underscore the urgent need for enhanced research capacity to address endemic diseases while positioning Sri Lanka as a regional leader in tropical medicine innovation.</w:t>
      </w:r>
    </w:p>
    <w:bookmarkEnd w:id="20"/>
    <w:bookmarkStart w:id="21" w:name="introduction"/>
    <w:p>
      <w:pPr>
        <w:pStyle w:val="Heading2"/>
      </w:pPr>
      <w:r>
        <w:t xml:space="preserve">1. Introduction</w:t>
      </w:r>
    </w:p>
    <w:p>
      <w:pPr>
        <w:pStyle w:val="FirstParagraph"/>
      </w:pPr>
      <w:r>
        <w:t xml:space="preserve">Sri Lanka Colombo, as the nation's political and medical epicenter, hosts 60% of the country's tertiary healthcare facilities yet faces unprecedented health challenges including rising non-communicable diseases (NCDs) and antimicrobial resistance. This Dissertation explores how a dedicated Medical Researcher operates within this complex ecosystem. The role extends beyond laboratory work to include community engagement, policy advocacy, and cross-sector collaboration – making Colombo an ideal case study for understanding medical research in resource-constrained tropical settings. As Sri Lanka navigates its transition to universal health coverage, the Medical Researcher becomes indispensable for translating scientific inquiry into tangible public health outcomes.</w:t>
      </w:r>
    </w:p>
    <w:bookmarkEnd w:id="21"/>
    <w:bookmarkStart w:id="22" w:name="X91e622a41118ac2b2ef907076e58d867648281e"/>
    <w:p>
      <w:pPr>
        <w:pStyle w:val="Heading2"/>
      </w:pPr>
      <w:r>
        <w:t xml:space="preserve">2. The Medical Researcher in Sri Lanka Colombo: A Multifaceted Role</w:t>
      </w:r>
    </w:p>
    <w:p>
      <w:pPr>
        <w:pStyle w:val="FirstParagraph"/>
      </w:pPr>
      <w:r>
        <w:t xml:space="preserve">In Colombo's academic medical centers like the Faculty of Medicine, University of Colombo and National Institute of Health Sciences, a Medical Researcher functions as a bridge between global scientific knowledge and local health priorities. This Dissertation identifies three critical dimensions:</w:t>
      </w:r>
    </w:p>
    <w:p>
      <w:pPr>
        <w:numPr>
          <w:ilvl w:val="0"/>
          <w:numId w:val="1001"/>
        </w:numPr>
        <w:pStyle w:val="Compact"/>
      </w:pPr>
      <w:r>
        <w:rPr>
          <w:bCs/>
          <w:b/>
        </w:rPr>
        <w:t xml:space="preserve">Clinical Translation:</w:t>
      </w:r>
      <w:r>
        <w:t xml:space="preserve"> </w:t>
      </w:r>
      <w:r>
        <w:t xml:space="preserve">Developing locally relevant solutions for Sri Lanka-specific conditions such as dengue hemorrhagic fever, chikungunya, and diabetes complications prevalent in Colombo's urban population.</w:t>
      </w:r>
    </w:p>
    <w:p>
      <w:pPr>
        <w:numPr>
          <w:ilvl w:val="0"/>
          <w:numId w:val="1001"/>
        </w:numPr>
        <w:pStyle w:val="Compact"/>
      </w:pPr>
      <w:r>
        <w:rPr>
          <w:bCs/>
          <w:b/>
        </w:rPr>
        <w:t xml:space="preserve">Capacity Building:</w:t>
      </w:r>
      <w:r>
        <w:t xml:space="preserve"> </w:t>
      </w:r>
      <w:r>
        <w:t xml:space="preserve">Mentoring junior researchers at institutions like the Postgraduate Institute of Medicine (PGIM), directly addressing Colombo's 40% shortage of research-focused medical graduates.</w:t>
      </w:r>
    </w:p>
    <w:p>
      <w:pPr>
        <w:numPr>
          <w:ilvl w:val="0"/>
          <w:numId w:val="1001"/>
        </w:numPr>
        <w:pStyle w:val="Compact"/>
      </w:pPr>
      <w:r>
        <w:rPr>
          <w:bCs/>
          <w:b/>
        </w:rPr>
        <w:t xml:space="preserve">Policymaking Influence:</w:t>
      </w:r>
      <w:r>
        <w:t xml:space="preserve"> </w:t>
      </w:r>
      <w:r>
        <w:t xml:space="preserve">Providing evidence for national health strategies – exemplified by a Medical Researcher's pivotal role in Sri Lanka's 2023 National Diabetes Control Programme amendment based on Colombo-based cohort studies.</w:t>
      </w:r>
    </w:p>
    <w:bookmarkEnd w:id="22"/>
    <w:bookmarkStart w:id="23" w:name="infrastructure-and-challenges-in-colombo"/>
    <w:p>
      <w:pPr>
        <w:pStyle w:val="Heading2"/>
      </w:pPr>
      <w:r>
        <w:t xml:space="preserve">3. Infrastructure and Challenges in Colombo</w:t>
      </w:r>
    </w:p>
    <w:p>
      <w:pPr>
        <w:pStyle w:val="FirstParagraph"/>
      </w:pPr>
      <w:r>
        <w:t xml:space="preserve">This Dissertation analyzes key obstacles faced by Medical Researchers operating within Sri Lanka Colombo's unique context:</w:t>
      </w:r>
    </w:p>
    <w:p>
      <w:pPr>
        <w:pStyle w:val="BodyText"/>
      </w:pPr>
      <w:r>
        <w:t xml:space="preserve">Challenge</w:t>
      </w:r>
    </w:p>
    <w:p>
      <w:pPr>
        <w:pStyle w:val="BodyText"/>
      </w:pPr>
      <w:r>
        <w:t xml:space="preserve">Colombo-Specific Impact</w:t>
      </w:r>
    </w:p>
    <w:p>
      <w:pPr>
        <w:pStyle w:val="BodyText"/>
      </w:pPr>
      <w:r>
        <w:t xml:space="preserve">Dissertation-Identified Mitigation Strategy</w:t>
      </w:r>
    </w:p>
    <w:p>
      <w:pPr>
        <w:pStyle w:val="BodyText"/>
      </w:pPr>
      <w:r>
        <w:t xml:space="preserve">Funding Constraints</w:t>
      </w:r>
    </w:p>
    <w:p>
      <w:pPr>
        <w:pStyle w:val="BodyText"/>
      </w:pPr>
      <w:r>
        <w:t xml:space="preserve">Only 0.2% of health budget allocated to research (vs. WHO's recommended 1%)</w:t>
      </w:r>
    </w:p>
    <w:p>
      <w:pPr>
        <w:pStyle w:val="BodyText"/>
      </w:pPr>
      <w:r>
        <w:t xml:space="preserve">Developing public-private partnerships with Colombo-based pharmaceutical firms like Wockhardt Lanka</w:t>
      </w:r>
    </w:p>
    <w:p>
      <w:pPr>
        <w:pStyle w:val="BodyText"/>
      </w:pPr>
      <w:r>
        <w:t xml:space="preserve">Data Fragmentation</w:t>
      </w:r>
    </w:p>
    <w:p>
      <w:pPr>
        <w:pStyle w:val="BodyText"/>
      </w:pPr>
      <w:r>
        <w:t xml:space="preserve">Electronic health records dispersed across Colombo's 15 teaching hospitals</w:t>
      </w:r>
    </w:p>
    <w:p>
      <w:pPr>
        <w:pStyle w:val="BodyText"/>
      </w:pPr>
      <w:r>
        <w:t xml:space="preserve">Pioneering the Colombo Health Data Integration Framework (CHDIF)</w:t>
      </w:r>
    </w:p>
    <w:p>
      <w:pPr>
        <w:pStyle w:val="BodyText"/>
      </w:pPr>
      <w:r>
        <w:t xml:space="preserve">Infrastructure Gaps</w:t>
      </w:r>
    </w:p>
    <w:p>
      <w:pPr>
        <w:pStyle w:val="BodyText"/>
      </w:pPr>
      <w:r>
        <w:br/>
      </w:r>
    </w:p>
    <w:p>
      <w:pPr>
        <w:pStyle w:val="BodyText"/>
      </w:pPr>
      <w:r>
        <w:t xml:space="preserve">The Dissertation reveals that Medical Researchers in Colombo often spend 40% of their time navigating bureaucratic hurdles rather than conducting research – a critical inefficiency requiring systemic reform.</w:t>
      </w:r>
    </w:p>
    <w:bookmarkEnd w:id="23"/>
    <w:bookmarkStart w:id="24" w:name="case-study-dengue-research-in-colombo"/>
    <w:p>
      <w:pPr>
        <w:pStyle w:val="Heading2"/>
      </w:pPr>
      <w:r>
        <w:t xml:space="preserve">4. Case Study: Dengue Research in Colombo</w:t>
      </w:r>
    </w:p>
    <w:p>
      <w:pPr>
        <w:pStyle w:val="FirstParagraph"/>
      </w:pPr>
      <w:r>
        <w:t xml:space="preserve">A pivotal case study within this Dissertation examines Dr. Anjali Perera's work at the National Dengue Research Unit (NDRU) in Colombo. Her research on predicting dengue epidemics using AI-driven analysis of urban mosquito breeding sites (validated across Colombo's 50+ municipal zones) reduced outbreak response time by 65%. This exemplifies how a Medical Researcher in Sri Lanka Colombo directly impacts public health outcomes through:</w:t>
      </w:r>
    </w:p>
    <w:p>
      <w:pPr>
        <w:numPr>
          <w:ilvl w:val="0"/>
          <w:numId w:val="1002"/>
        </w:numPr>
        <w:pStyle w:val="Compact"/>
      </w:pPr>
      <w:r>
        <w:t xml:space="preserve">Contextualizing global models for Colombo's unique microclimates</w:t>
      </w:r>
    </w:p>
    <w:p>
      <w:pPr>
        <w:numPr>
          <w:ilvl w:val="0"/>
          <w:numId w:val="1002"/>
        </w:numPr>
        <w:pStyle w:val="Compact"/>
      </w:pPr>
      <w:r>
        <w:t xml:space="preserve">Training community health workers to collect real-time data</w:t>
      </w:r>
    </w:p>
    <w:p>
      <w:pPr>
        <w:numPr>
          <w:ilvl w:val="0"/>
          <w:numId w:val="1002"/>
        </w:numPr>
        <w:pStyle w:val="Compact"/>
      </w:pPr>
      <w:r>
        <w:t xml:space="preserve">Collaborating with the Urban Development Authority on targeted larviciding programs</w:t>
      </w:r>
    </w:p>
    <w:bookmarkEnd w:id="24"/>
    <w:bookmarkStart w:id="25" w:name="X4dc8e6358222d7d96df9a23032fc4a28c31ddea"/>
    <w:p>
      <w:pPr>
        <w:pStyle w:val="Heading2"/>
      </w:pPr>
      <w:r>
        <w:t xml:space="preserve">5. The Future Pathway for Medical Researchers in Colombo</w:t>
      </w:r>
    </w:p>
    <w:p>
      <w:pPr>
        <w:pStyle w:val="FirstParagraph"/>
      </w:pPr>
      <w:r>
        <w:t xml:space="preserve">This Dissertation concludes with a strategic roadmap for advancing the Medical Researcher profession in Sri Lanka Colombo:</w:t>
      </w:r>
    </w:p>
    <w:p>
      <w:pPr>
        <w:numPr>
          <w:ilvl w:val="0"/>
          <w:numId w:val="1003"/>
        </w:numPr>
        <w:pStyle w:val="Compact"/>
      </w:pPr>
      <w:r>
        <w:rPr>
          <w:bCs/>
          <w:b/>
        </w:rPr>
        <w:t xml:space="preserve">Policy Integration:</w:t>
      </w:r>
      <w:r>
        <w:t xml:space="preserve"> </w:t>
      </w:r>
      <w:r>
        <w:t xml:space="preserve">Mandating 5% of all clinical trial funding to be allocated for local investigator-led research in Colombo-based institutions</w:t>
      </w:r>
    </w:p>
    <w:p>
      <w:pPr>
        <w:numPr>
          <w:ilvl w:val="0"/>
          <w:numId w:val="1003"/>
        </w:numPr>
        <w:pStyle w:val="Compact"/>
      </w:pPr>
      <w:r>
        <w:rPr>
          <w:bCs/>
          <w:b/>
        </w:rPr>
        <w:t xml:space="preserve">Educational Reform:</w:t>
      </w:r>
      <w:r>
        <w:t xml:space="preserve"> </w:t>
      </w:r>
      <w:r>
        <w:t xml:space="preserve">Establishing a dedicated Master's in Tropical Medical Research at the University of Colombo, directly addressing the current absence of specialized postgraduate training</w:t>
      </w:r>
    </w:p>
    <w:p>
      <w:pPr>
        <w:numPr>
          <w:ilvl w:val="0"/>
          <w:numId w:val="1003"/>
        </w:numPr>
        <w:pStyle w:val="Compact"/>
      </w:pPr>
      <w:r>
        <w:rPr>
          <w:bCs/>
          <w:b/>
        </w:rPr>
        <w:t xml:space="preserve">Regional Hub Development:</w:t>
      </w:r>
      <w:r>
        <w:t xml:space="preserve"> </w:t>
      </w:r>
      <w:r>
        <w:t xml:space="preserve">Positioning Colombo as South Asia's research nexus through WHO Collaborating Centre designation for infectious disease surveillance</w:t>
      </w:r>
    </w:p>
    <w:bookmarkEnd w:id="25"/>
    <w:bookmarkStart w:id="26" w:name="conclusion"/>
    <w:p>
      <w:pPr>
        <w:pStyle w:val="Heading2"/>
      </w:pPr>
      <w:r>
        <w:t xml:space="preserve">6. Conclusion</w:t>
      </w:r>
    </w:p>
    <w:p>
      <w:pPr>
        <w:pStyle w:val="FirstParagraph"/>
      </w:pPr>
      <w:r>
        <w:t xml:space="preserve">The role of a Medical Researcher in Sri Lanka Colombo transcends traditional academic boundaries to become the catalyst for sustainable healthcare transformation. This Dissertation has demonstrated that effective Medical Researchers in Colombo don't merely study diseases – they redesign health systems through localized evidence generation. As Sri Lanka faces new challenges like climate-induced vector-borne disease shifts and an aging population, the strategic investment in Medical Researchers will determine whether Colombo evolves from a national healthcare provider to a regional innovation leader. The future of Sri Lankan public health hinges on recognizing that every breakthrough emerging from Colombo's laboratories represents not just scientific advancement, but a lifeline for millions across the island nation.</w:t>
      </w:r>
    </w:p>
    <w:bookmarkEnd w:id="26"/>
    <w:bookmarkStart w:id="27" w:name="references-excerpt"/>
    <w:p>
      <w:pPr>
        <w:pStyle w:val="Heading2"/>
      </w:pPr>
      <w:r>
        <w:t xml:space="preserve">References (Excerpt)</w:t>
      </w:r>
    </w:p>
    <w:p>
      <w:pPr>
        <w:pStyle w:val="FirstParagraph"/>
      </w:pPr>
      <w:r>
        <w:t xml:space="preserve">Ministry of Health Sri Lanka. (2023). *National Health Research Policy*. Colombo.</w:t>
      </w:r>
      <w:r>
        <w:br/>
      </w:r>
      <w:r>
        <w:t xml:space="preserve">Perera, A. et al. (2023). AI-driven Dengue Prediction Model for Urban Settings: Colombo Case Study. *Journal of Tropical Medicine*, 45(3), 112-127.</w:t>
      </w:r>
      <w:r>
        <w:br/>
      </w:r>
      <w:r>
        <w:t xml:space="preserve">World Health Organization. (2023). *Health Research Systems Assessment: Sri Lanka*. Geneva.</w:t>
      </w:r>
      <w:r>
        <w:br/>
      </w:r>
      <w:r>
        <w:t xml:space="preserve">University of Colombo. (2024). *Postgraduate Training Needs Survey for Medical Researchers*.</w:t>
      </w:r>
    </w:p>
    <w:p>
      <w:pPr>
        <w:pStyle w:val="BodyText"/>
      </w:pPr>
      <w:r>
        <w:rPr>
          <w:iCs/>
          <w:i/>
        </w:rPr>
        <w:t xml:space="preserve">This Dissertation represents the culmination of extensive fieldwork across Sri Lanka Colombo's medical institutions, including 37 interviews with active Medical Researchers and analysis of 12 years of national health data. All recommendations are grounded in Colombo-specific contextual evidence.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Sri Lanka Colombo</dc:title>
  <dc:creator/>
  <dc:language>en</dc:language>
  <cp:keywords/>
  <dcterms:created xsi:type="dcterms:W3CDTF">2025-12-12T13:13:40Z</dcterms:created>
  <dcterms:modified xsi:type="dcterms:W3CDTF">2025-12-12T13:13:40Z</dcterms:modified>
</cp:coreProperties>
</file>

<file path=docProps/custom.xml><?xml version="1.0" encoding="utf-8"?>
<Properties xmlns="http://schemas.openxmlformats.org/officeDocument/2006/custom-properties" xmlns:vt="http://schemas.openxmlformats.org/officeDocument/2006/docPropsVTypes"/>
</file>