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Health</w:t>
      </w:r>
      <w:r>
        <w:t xml:space="preserve"> </w:t>
      </w:r>
      <w:r>
        <w:t xml:space="preserve">Innovation</w:t>
      </w:r>
      <w:r>
        <w:t xml:space="preserve"> </w:t>
      </w:r>
      <w:r>
        <w:t xml:space="preserve">through</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6384efcf8318087c3cd77c4317444a1d5e9262a"/>
    <w:p>
      <w:pPr>
        <w:pStyle w:val="Heading1"/>
      </w:pPr>
      <w:r>
        <w:t xml:space="preserve">Dissertation on the Critical Role of the Medical Researcher in Driving Evidence-Based Health Solutions within Tanzania Dar es Salaam</w:t>
      </w:r>
    </w:p>
    <w:p>
      <w:pPr>
        <w:pStyle w:val="FirstParagraph"/>
      </w:pPr>
      <w:r>
        <w:t xml:space="preserve">This Dissertation presents a comprehensive analysis of the pivotal role played by the</w:t>
      </w:r>
      <w:r>
        <w:t xml:space="preserve"> </w:t>
      </w:r>
      <w:r>
        <w:rPr>
          <w:iCs/>
          <w:i/>
        </w:rPr>
        <w:t xml:space="preserve">Medical Researcher</w:t>
      </w:r>
      <w:r>
        <w:t xml:space="preserve"> </w:t>
      </w:r>
      <w:r>
        <w:t xml:space="preserve">in addressing pressing public health challenges within Tanzania Dar es Salaam, Africa's fastest-growing urban center. As the nation's economic and research hub, Dar es Salaam bears significant burdens from infectious diseases like malaria and HIV/AIDS, alongside emerging non-communicable diseases (NCDs), making robust local medical research indispensable. This study argues that the</w:t>
      </w:r>
      <w:r>
        <w:t xml:space="preserve"> </w:t>
      </w:r>
      <w:r>
        <w:rPr>
          <w:iCs/>
          <w:i/>
        </w:rPr>
        <w:t xml:space="preserve">Medical Researcher</w:t>
      </w:r>
      <w:r>
        <w:t xml:space="preserve">, operating within Tanzania's unique socio-economic and healthcare context, is not merely a data collector but a vital catalyst for policy change, community health improvement, and sustainable development in Dar es Salaam.</w:t>
      </w:r>
    </w:p>
    <w:bookmarkStart w:id="20" w:name="Xb272836fdf60685362dc5cb1846722b8aaa0a3e"/>
    <w:p>
      <w:pPr>
        <w:pStyle w:val="Heading2"/>
      </w:pPr>
      <w:r>
        <w:t xml:space="preserve">The Imperative for Localized Medical Research in Dar es Salaam</w:t>
      </w:r>
    </w:p>
    <w:p>
      <w:pPr>
        <w:pStyle w:val="FirstParagraph"/>
      </w:pPr>
      <w:r>
        <w:t xml:space="preserve">Tanzania Dar es Salaam faces complex health dynamics: over 60% of the population resides in urban centers where overcrowding accelerates disease transmission, while healthcare infrastructure struggles to meet demand. Traditional top-down global health models often fail to address local nuances. This is where the</w:t>
      </w:r>
      <w:r>
        <w:t xml:space="preserve"> </w:t>
      </w:r>
      <w:r>
        <w:rPr>
          <w:iCs/>
          <w:i/>
        </w:rPr>
        <w:t xml:space="preserve">Medical Researcher</w:t>
      </w:r>
      <w:r>
        <w:t xml:space="preserve"> </w:t>
      </w:r>
      <w:r>
        <w:t xml:space="preserve">becomes indispensable. Unlike external researchers, the Tanzanian-based Medical Researcher possesses deep contextual understanding—navigating cultural norms, language barriers (Swahili and local dialects), existing health systems (like Muhimbili National Hospital or Ifakara Health Institute), and community trust dynamics. They translate global evidence into actionable strategies for Dar es Salaam’s specific realities, such as developing culturally appropriate HIV prevention programs for informal settlements or optimizing malaria vector control in flood-prone urban areas. The</w:t>
      </w:r>
      <w:r>
        <w:t xml:space="preserve"> </w:t>
      </w:r>
      <w:r>
        <w:rPr>
          <w:iCs/>
          <w:i/>
        </w:rPr>
        <w:t xml:space="preserve">Dissertation</w:t>
      </w:r>
      <w:r>
        <w:t xml:space="preserve"> </w:t>
      </w:r>
      <w:r>
        <w:t xml:space="preserve">underscores that effective health interventions in Tanzania Dar es Salaam cannot be imported; they must be co-created through local research capacity.</w:t>
      </w:r>
    </w:p>
    <w:bookmarkEnd w:id="20"/>
    <w:bookmarkStart w:id="21" w:name="X0e72076c62a0f23beccea74616133e46b36e2bc"/>
    <w:p>
      <w:pPr>
        <w:pStyle w:val="Heading2"/>
      </w:pPr>
      <w:r>
        <w:t xml:space="preserve">Challenges Confronting the Medical Researcher in Dar es Salaam</w:t>
      </w:r>
    </w:p>
    <w:p>
      <w:pPr>
        <w:pStyle w:val="FirstParagraph"/>
      </w:pPr>
      <w:r>
        <w:t xml:space="preserve">The path of the Tanzanian Medical Researcher is fraught with systemic hurdles. Funding remains critically under-resourced, with many projects reliant on short-term international grants that lack sustainability for long-term Dar es Salaam health monitoring. Infrastructure gaps—such as inconsistent electricity for lab equipment at institutions like the National Institute for Medical Research (NIMR) branches in Dar es Salaam—directly impede data quality and analysis. Furthermore, regulatory complexities within Tanzania’s research ethics framework can delay studies, hindering timely responses to outbreaks like cholera surges in urban slums. The</w:t>
      </w:r>
      <w:r>
        <w:t xml:space="preserve"> </w:t>
      </w:r>
      <w:r>
        <w:rPr>
          <w:iCs/>
          <w:i/>
        </w:rPr>
        <w:t xml:space="preserve">Dissertation</w:t>
      </w:r>
      <w:r>
        <w:t xml:space="preserve"> </w:t>
      </w:r>
      <w:r>
        <w:t xml:space="preserve">highlights that the Medical Researcher must simultaneously act as scientist, community liaison, and bureaucratic navigator—a role demanding exceptional resilience and interdisciplinary skills rarely emphasized in traditional training.</w:t>
      </w:r>
    </w:p>
    <w:p>
      <w:pPr>
        <w:pStyle w:val="BodyText"/>
      </w:pPr>
      <w:r>
        <w:t xml:space="preserve">Another critical challenge is the brain drain of skilled researchers seeking opportunities abroad. This exacerbates a shortage of experienced</w:t>
      </w:r>
      <w:r>
        <w:t xml:space="preserve"> </w:t>
      </w:r>
      <w:r>
        <w:rPr>
          <w:iCs/>
          <w:i/>
        </w:rPr>
        <w:t xml:space="preserve">Medical Researchers</w:t>
      </w:r>
      <w:r>
        <w:t xml:space="preserve"> </w:t>
      </w:r>
      <w:r>
        <w:t xml:space="preserve">within Tanzania Dar es Salaam itself. The absence of senior local mentors limits capacity building for junior staff, creating a bottleneck in developing homegrown expertise. Without investment in mentorship programs at Dar es Salaam universities (e.g., Muhimbili University of Health and Allied Sciences), the cycle of dependency on external expertise perpetuates, undermining long-term health sovereignty for Tanzania.</w:t>
      </w:r>
    </w:p>
    <w:bookmarkEnd w:id="21"/>
    <w:bookmarkStart w:id="22" w:name="Xcb987c34334f7c931655e93c033299d16503cf4"/>
    <w:p>
      <w:pPr>
        <w:pStyle w:val="Heading2"/>
      </w:pPr>
      <w:r>
        <w:t xml:space="preserve">Methodology: A Proposed Framework for Enhancing Research Impact</w:t>
      </w:r>
    </w:p>
    <w:p>
      <w:pPr>
        <w:pStyle w:val="FirstParagraph"/>
      </w:pPr>
      <w:r>
        <w:t xml:space="preserve">This Dissertation proposes a mixed-methods approach to evaluate the impact pathways of Medical Researchers in Dar es Salaam. Primary data collection would involve structured interviews with 30+ active Medical Researchers across key institutions (NIMR, Ifakara Health Institute, Muhimbili University), alongside focus groups with community health workers and policymakers at the Ministry of Health in Dar es Salaam. Secondary analysis would assess the correlation between locally conducted research outputs (e.g., studies on maternal health in Kinondoni Ward) and subsequent policy changes or program adaptations. Crucially, the study emphasizes *participatory action research*—where Medical Researchers co-design studies with community representatives—to ensure findings directly address local priorities like tuberculosis management in densely populated neighborhoods or diabetes screening access.</w:t>
      </w:r>
    </w:p>
    <w:bookmarkEnd w:id="22"/>
    <w:bookmarkStart w:id="23" w:name="X8bc5f24f01e070bc864fd8116a857179394e145"/>
    <w:p>
      <w:pPr>
        <w:pStyle w:val="Heading2"/>
      </w:pPr>
      <w:r>
        <w:t xml:space="preserve">Recommendations for Strengthening the Medical Researcher Ecosystem in Tanzania Dar es Salaam</w:t>
      </w:r>
    </w:p>
    <w:p>
      <w:pPr>
        <w:pStyle w:val="FirstParagraph"/>
      </w:pPr>
      <w:r>
        <w:t xml:space="preserve">Based on this analysis, the Dissertation proposes three actionable strategies for Tanzania. First, establish a dedicated national research fund specifically targeting urban health challenges in Dar es Salaam, prioritizing multi-year grants to foster stability and longitudinal studies. Second, create a formalized mentorship network connecting senior Medical Researchers at institutions like the Kilimanjaro Clinical Research Centre with emerging talent across Dar es Salaam’s academic hubs. Third, integrate practical community engagement modules into all medical research training programs in Tanzania Dar es Salaam—ensuring that every future Medical Researcher understands how to ethically collaborate with communities in areas like Kibaha or Ubungo.</w:t>
      </w:r>
    </w:p>
    <w:bookmarkEnd w:id="23"/>
    <w:bookmarkStart w:id="24" w:name="X7e9e19f09ae000522b8657cd28460a320958644"/>
    <w:p>
      <w:pPr>
        <w:pStyle w:val="Heading2"/>
      </w:pPr>
      <w:r>
        <w:t xml:space="preserve">Conclusion: The Medical Researcher as a Cornerstone of Tanzanian Health Sovereignty</w:t>
      </w:r>
    </w:p>
    <w:p>
      <w:pPr>
        <w:pStyle w:val="FirstParagraph"/>
      </w:pPr>
      <w:r>
        <w:t xml:space="preserve">This Dissertation reaffirms that the trajectory of health outcomes in Tanzania Dar es Salaam is intrinsically linked to the efficacy and empowerment of its local Medical Researchers. They are the bridge between global knowledge and community needs, translating science into tangible improvements for millions living in urban Tanzania. The challenges are significant—funding gaps, infrastructure deficits, and systemic barriers—but they are not insurmountable. Investing in the capacity, autonomy, and recognition of the Medical Researcher within Tanzania Dar es Salaam is not merely an academic pursuit; it is a strategic imperative for national health security and sustainable development.</w:t>
      </w:r>
    </w:p>
    <w:p>
      <w:pPr>
        <w:pStyle w:val="BodyText"/>
      </w:pPr>
      <w:r>
        <w:t xml:space="preserve">The future of healthcare innovation in Tanzania Dar es Salaam depends on nurturing a generation of Medical Researchers who are not only scientifically rigorous but also deeply embedded in the fabric of their communities. As this Dissertation demonstrates, when supported effectively, the Medical Researcher transforms from a researcher into an architect of equitable health systems—proving that solutions born locally can indeed drive progress for Tanzania and beyond. The call to action is clear: prioritize the Medical Researcher as central to Tanzania's health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Health Innovation through the Medical Researcher in Tanzania Dar es Salaam</dc:title>
  <dc:creator/>
  <dc:language>en</dc:language>
  <cp:keywords/>
  <dcterms:created xsi:type="dcterms:W3CDTF">2026-07-24T19:52:19Z</dcterms:created>
  <dcterms:modified xsi:type="dcterms:W3CDTF">2026-07-24T19:52:19Z</dcterms:modified>
</cp:coreProperties>
</file>

<file path=docProps/custom.xml><?xml version="1.0" encoding="utf-8"?>
<Properties xmlns="http://schemas.openxmlformats.org/officeDocument/2006/custom-properties" xmlns:vt="http://schemas.openxmlformats.org/officeDocument/2006/docPropsVTypes"/>
</file>