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8564cf8c51dea51e813980360ba9ce51aae6be"/>
    <w:p>
      <w:pPr>
        <w:pStyle w:val="Heading1"/>
      </w:pPr>
      <w:r>
        <w:t xml:space="preserve">Advancing Healthcare Innovation: The Critical Role of the Medical Researcher in United States Houston</w:t>
      </w:r>
    </w:p>
    <w:p>
      <w:pPr>
        <w:pStyle w:val="FirstParagraph"/>
      </w:pPr>
      <w:r>
        <w:t xml:space="preserve">The pursuit of groundbreaking medical discoveries demands rigorous academic scholarship, and the dissertation represents the pinnacle of scholarly contribution within higher education. This document explores the indispensable role of the</w:t>
      </w:r>
      <w:r>
        <w:t xml:space="preserve"> </w:t>
      </w:r>
      <w:r>
        <w:rPr>
          <w:bCs/>
          <w:b/>
        </w:rPr>
        <w:t xml:space="preserve">Medical Researcher</w:t>
      </w:r>
      <w:r>
        <w:t xml:space="preserve"> </w:t>
      </w:r>
      <w:r>
        <w:t xml:space="preserve">within the dynamic ecosystem of healthcare innovation, with specific focus on opportunities and challenges in</w:t>
      </w:r>
      <w:r>
        <w:t xml:space="preserve"> </w:t>
      </w:r>
      <w:r>
        <w:rPr>
          <w:iCs/>
          <w:i/>
        </w:rPr>
        <w:t xml:space="preserve">United States Houston</w:t>
      </w:r>
      <w:r>
        <w:t xml:space="preserve">. As a city renowned for its world-class medical institutions, Houston offers an unparalleled environment where dedicated</w:t>
      </w:r>
      <w:r>
        <w:t xml:space="preserve"> </w:t>
      </w:r>
      <w:r>
        <w:rPr>
          <w:bCs/>
          <w:b/>
        </w:rPr>
        <w:t xml:space="preserve">Medical Researcher</w:t>
      </w:r>
      <w:r>
        <w:t xml:space="preserve">s translate scientific curiosity into tangible health solutions.</w:t>
      </w:r>
    </w:p>
    <w:bookmarkStart w:id="20" w:name="X5c6741bb37d729b5930acbf9794070134611fd7"/>
    <w:p>
      <w:pPr>
        <w:pStyle w:val="Heading2"/>
      </w:pPr>
      <w:r>
        <w:t xml:space="preserve">The Dissertation: Foundation of Rigorous Medical Inquiry</w:t>
      </w:r>
    </w:p>
    <w:p>
      <w:pPr>
        <w:pStyle w:val="FirstParagraph"/>
      </w:pPr>
      <w:r>
        <w:t xml:space="preserve">A dissertation is not merely an academic requirement; it is the culmination of years of disciplined investigation, critical analysis, and original contribution to a field. For the aspiring</w:t>
      </w:r>
      <w:r>
        <w:t xml:space="preserve"> </w:t>
      </w:r>
      <w:r>
        <w:rPr>
          <w:bCs/>
          <w:b/>
        </w:rPr>
        <w:t xml:space="preserve">Medical Researcher</w:t>
      </w:r>
      <w:r>
        <w:t xml:space="preserve">, crafting a dissertation in the context of</w:t>
      </w:r>
      <w:r>
        <w:t xml:space="preserve"> </w:t>
      </w:r>
      <w:r>
        <w:rPr>
          <w:iCs/>
          <w:i/>
        </w:rPr>
        <w:t xml:space="preserve">United States Houston</w:t>
      </w:r>
      <w:r>
        <w:t xml:space="preserve"> </w:t>
      </w:r>
      <w:r>
        <w:t xml:space="preserve">necessitates engagement with local health challenges, collaborative networks, and institutional resources unique to this global healthcare hub. The process demands meticulous methodology—whether investigating cancer therapeutics at MD Anderson Cancer Center, studying cardiovascular disparities in underserved Houston communities, or developing novel diagnostic tools at the Texas Medical Center (TMC). A robust dissertation in Houston must address real-world problems amplified by the city's diverse population and complex health infrastructure.</w:t>
      </w:r>
    </w:p>
    <w:bookmarkEnd w:id="20"/>
    <w:bookmarkStart w:id="21" w:name="Xbeccf85c701d60aa988de7d90490f76afb6eea9"/>
    <w:p>
      <w:pPr>
        <w:pStyle w:val="Heading2"/>
      </w:pPr>
      <w:r>
        <w:t xml:space="preserve">United States Houston: The Epicenter for Medical Research Innovation</w:t>
      </w:r>
    </w:p>
    <w:p>
      <w:pPr>
        <w:pStyle w:val="FirstParagraph"/>
      </w:pPr>
      <w:r>
        <w:rPr>
          <w:iCs/>
          <w:i/>
        </w:rPr>
        <w:t xml:space="preserve">United States Houston</w:t>
      </w:r>
      <w:r>
        <w:t xml:space="preserve">, particularly the Texas Medical Center (TMC), stands as the world’s largest medical complex, housing 45 institutions including hospitals, research centers, and universities. This concentration creates a fertile ground for</w:t>
      </w:r>
      <w:r>
        <w:t xml:space="preserve"> </w:t>
      </w:r>
      <w:r>
        <w:rPr>
          <w:bCs/>
          <w:b/>
        </w:rPr>
        <w:t xml:space="preserve">Medical Researcher</w:t>
      </w:r>
      <w:r>
        <w:t xml:space="preserve">s to collaborate across disciplines. The TMC alone generates over $20 billion annually in economic impact and houses 16 academic institutions—providing an unmatched ecosystem for dissertation-driven research. For instance, a doctoral candidate in immunology might leverage the TMC’s shared core facilities to develop a dissertation on vaccine efficacy against emerging pathogens, directly addressing Houston’s role as a pandemic response hub.</w:t>
      </w:r>
    </w:p>
    <w:p>
      <w:pPr>
        <w:pStyle w:val="BodyText"/>
      </w:pPr>
      <w:r>
        <w:t xml:space="preserve">Moreover, Houston's demographic diversity—encompassing significant populations of Hispanic, African American, and immigrant communities—makes it an ideal laboratory for studying health disparities. A dissertation examining diabetes management among underserved East Houston neighborhoods would not only contribute to scientific knowledge but also inform local public health policy. The city’s unique position as a destination for patients from across the globe further enriches research opportunities in rare diseases and global health initiatives.</w:t>
      </w:r>
    </w:p>
    <w:bookmarkEnd w:id="21"/>
    <w:bookmarkStart w:id="22" w:name="Xb6242461f30ebf5b47578c520d0b7d068b000b1"/>
    <w:p>
      <w:pPr>
        <w:pStyle w:val="Heading2"/>
      </w:pPr>
      <w:r>
        <w:t xml:space="preserve">Challenges and Ethical Imperatives in Houston Medical Research</w:t>
      </w:r>
    </w:p>
    <w:p>
      <w:pPr>
        <w:pStyle w:val="FirstParagraph"/>
      </w:pPr>
      <w:r>
        <w:t xml:space="preserve">Conducting impactful research within</w:t>
      </w:r>
      <w:r>
        <w:t xml:space="preserve"> </w:t>
      </w:r>
      <w:r>
        <w:rPr>
          <w:iCs/>
          <w:i/>
        </w:rPr>
        <w:t xml:space="preserve">United States Houston</w:t>
      </w:r>
      <w:r>
        <w:t xml:space="preserve"> </w:t>
      </w:r>
      <w:r>
        <w:t xml:space="preserve">presents distinct challenges that shape the dissertation landscape. Securing funding for complex, long-term studies remains a hurdle, though institutions like UTHealth and Baylor College of Medicine offer specialized grants targeting regional health issues. Ethical considerations are paramount: research involving vulnerable populations requires stringent Institutional Review Board (IRB) protocols, which Houston’s academic centers enforce with rigorous oversight to ensure equity and informed consent.</w:t>
      </w:r>
    </w:p>
    <w:p>
      <w:pPr>
        <w:pStyle w:val="BodyText"/>
      </w:pPr>
      <w:r>
        <w:t xml:space="preserve">The dissertation process itself in Houston demands cultural competence. A</w:t>
      </w:r>
      <w:r>
        <w:t xml:space="preserve"> </w:t>
      </w:r>
      <w:r>
        <w:rPr>
          <w:bCs/>
          <w:b/>
        </w:rPr>
        <w:t xml:space="preserve">Medical Researcher</w:t>
      </w:r>
      <w:r>
        <w:t xml:space="preserve"> </w:t>
      </w:r>
      <w:r>
        <w:t xml:space="preserve">investigating mental health trends must navigate linguistic barriers and historical mistrust of medical institutions within marginalized communities. This necessitates community-engaged research methods—a key focus for many Houston-based dissertations aiming to build trust and ensure findings are applicable to local needs.</w:t>
      </w:r>
    </w:p>
    <w:bookmarkEnd w:id="22"/>
    <w:bookmarkStart w:id="23" w:name="Xc5f58a584a215f409870e22522b46dff928caf1"/>
    <w:p>
      <w:pPr>
        <w:pStyle w:val="Heading2"/>
      </w:pPr>
      <w:r>
        <w:t xml:space="preserve">Educational Pathways: Preparing the Next Generation of Medical Researchers</w:t>
      </w:r>
    </w:p>
    <w:p>
      <w:pPr>
        <w:pStyle w:val="FirstParagraph"/>
      </w:pPr>
      <w:r>
        <w:t xml:space="preserve">Houston’s universities provide structured pathways for future</w:t>
      </w:r>
      <w:r>
        <w:t xml:space="preserve"> </w:t>
      </w:r>
      <w:r>
        <w:rPr>
          <w:bCs/>
          <w:b/>
        </w:rPr>
        <w:t xml:space="preserve">Medical Researcher</w:t>
      </w:r>
      <w:r>
        <w:t xml:space="preserve">s. Programs like the Graduate School of Biomedical Sciences at Baylor College of Medicine or the MD-PhD programs at UTHealth train students to produce dissertations that bridge clinical practice and laboratory science. These programs emphasize translational research—moving discoveries from "bench to bedside." A Houston-based dissertation might explore how AI-driven imaging analysis (developed in partnership with Rice University) improves early detection of lung cancer in a region with high pollution exposure, directly addressing local environmental health concerns.</w:t>
      </w:r>
    </w:p>
    <w:p>
      <w:pPr>
        <w:pStyle w:val="BodyText"/>
      </w:pPr>
      <w:r>
        <w:t xml:space="preserve">Furthermore, Houston’s collaborative spirit is reflected in joint degree programs and interdisciplinary research centers. For example, the Texas Heart Institute collaborates with the University of Houston on cardiovascular data science dissertations. Such partnerships ensure that scholarly work remains relevant to Houston’s healthcare priorities and enhances the city’s reputation as a leader in biomedical innovation.</w:t>
      </w:r>
    </w:p>
    <w:bookmarkEnd w:id="23"/>
    <w:bookmarkStart w:id="24" w:name="X7ce2ad2ae029d2901917f028ab2527f2c570e9d"/>
    <w:p>
      <w:pPr>
        <w:pStyle w:val="Heading2"/>
      </w:pPr>
      <w:r>
        <w:t xml:space="preserve">The Future: Medical Researcher Impact in United States Houston</w:t>
      </w:r>
    </w:p>
    <w:p>
      <w:pPr>
        <w:pStyle w:val="FirstParagraph"/>
      </w:pPr>
      <w:r>
        <w:t xml:space="preserve">The trajectory of medical research in</w:t>
      </w:r>
      <w:r>
        <w:t xml:space="preserve"> </w:t>
      </w:r>
      <w:r>
        <w:rPr>
          <w:iCs/>
          <w:i/>
        </w:rPr>
        <w:t xml:space="preserve">United States Houston</w:t>
      </w:r>
      <w:r>
        <w:t xml:space="preserve"> </w:t>
      </w:r>
      <w:r>
        <w:t xml:space="preserve">will be shaped by the next generation of dedicated researchers. A well-executed dissertation today—whether studying telehealth accessibility for rural Harris County or CRISPR-based gene therapies for sickle cell disease—lays the groundwork for systemic health improvements. As Houston continues to grow as a center for precision medicine, stem cell research, and health technology, the role of the</w:t>
      </w:r>
      <w:r>
        <w:t xml:space="preserve"> </w:t>
      </w:r>
      <w:r>
        <w:rPr>
          <w:bCs/>
          <w:b/>
        </w:rPr>
        <w:t xml:space="preserve">Medical Researcher</w:t>
      </w:r>
      <w:r>
        <w:t xml:space="preserve"> </w:t>
      </w:r>
      <w:r>
        <w:t xml:space="preserve">becomes increasingly vital.</w:t>
      </w:r>
    </w:p>
    <w:p>
      <w:pPr>
        <w:pStyle w:val="BodyText"/>
      </w:pPr>
      <w:r>
        <w:t xml:space="preserve">The dissertation is not an abstract academic exercise; it is a catalyst for change. In</w:t>
      </w:r>
      <w:r>
        <w:t xml:space="preserve"> </w:t>
      </w:r>
      <w:r>
        <w:rPr>
          <w:iCs/>
          <w:i/>
        </w:rPr>
        <w:t xml:space="preserve">United States Houston</w:t>
      </w:r>
      <w:r>
        <w:t xml:space="preserve">, where healthcare challenges intersect with cultural complexity and scientific ambition, each dissertation contributes to a legacy of innovation that saves lives, reduces disparities, and strengthens communities. For the aspiring</w:t>
      </w:r>
      <w:r>
        <w:t xml:space="preserve"> </w:t>
      </w:r>
      <w:r>
        <w:rPr>
          <w:bCs/>
          <w:b/>
        </w:rPr>
        <w:t xml:space="preserve">Medical Researcher</w:t>
      </w:r>
      <w:r>
        <w:t xml:space="preserve">, choosing Houston as the site for their scholarly journey means engaging with a city that does not merely support research—it *lives* it.</w:t>
      </w:r>
    </w:p>
    <w:bookmarkEnd w:id="24"/>
    <w:bookmarkStart w:id="25" w:name="X768146e4301917cfea2b980755afa3be55ab6fd"/>
    <w:p>
      <w:pPr>
        <w:pStyle w:val="Heading2"/>
      </w:pPr>
      <w:r>
        <w:t xml:space="preserve">Conclusion: A Call to Scholarly Excellence</w:t>
      </w:r>
    </w:p>
    <w:p>
      <w:pPr>
        <w:pStyle w:val="FirstParagraph"/>
      </w:pPr>
      <w:r>
        <w:t xml:space="preserve">The path of the</w:t>
      </w:r>
      <w:r>
        <w:t xml:space="preserve"> </w:t>
      </w:r>
      <w:r>
        <w:rPr>
          <w:bCs/>
          <w:b/>
        </w:rPr>
        <w:t xml:space="preserve">Medical Researcher</w:t>
      </w:r>
      <w:r>
        <w:t xml:space="preserve"> </w:t>
      </w:r>
      <w:r>
        <w:t xml:space="preserve">in</w:t>
      </w:r>
      <w:r>
        <w:t xml:space="preserve"> </w:t>
      </w:r>
      <w:r>
        <w:rPr>
          <w:iCs/>
          <w:i/>
        </w:rPr>
        <w:t xml:space="preserve">United States Houston</w:t>
      </w:r>
      <w:r>
        <w:t xml:space="preserve"> </w:t>
      </w:r>
      <w:r>
        <w:t xml:space="preserve">is one of profound responsibility and immense opportunity. Crafting a meaningful dissertation requires not only scientific rigor but also a deep commitment to serving the communities within which research unfolds. As Houston’s medical landscape evolves, so too must the scholarship that drives it—ensuring that every dissertation advances equity, innovation, and hope for patients across the city and beyond. The future of medicine in</w:t>
      </w:r>
      <w:r>
        <w:t xml:space="preserve"> </w:t>
      </w:r>
      <w:r>
        <w:rPr>
          <w:iCs/>
          <w:i/>
        </w:rPr>
        <w:t xml:space="preserve">United States Houston</w:t>
      </w:r>
      <w:r>
        <w:t xml:space="preserve"> </w:t>
      </w:r>
      <w:r>
        <w:t xml:space="preserve">depends on researchers who see their work as part of a larger mission: to transform knowledge into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Advancing Medical Research in United States Houston</dc:title>
  <dc:creator/>
  <dc:language>en</dc:language>
  <cp:keywords/>
  <dcterms:created xsi:type="dcterms:W3CDTF">2025-12-13T03:28:22Z</dcterms:created>
  <dcterms:modified xsi:type="dcterms:W3CDTF">2025-12-13T03:28:22Z</dcterms:modified>
</cp:coreProperties>
</file>

<file path=docProps/custom.xml><?xml version="1.0" encoding="utf-8"?>
<Properties xmlns="http://schemas.openxmlformats.org/officeDocument/2006/custom-properties" xmlns:vt="http://schemas.openxmlformats.org/officeDocument/2006/docPropsVTypes"/>
</file>