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21c318fd65501e9eec4af6b9e9e3c66f13e4ae7"/>
    <w:p>
      <w:pPr>
        <w:pStyle w:val="Heading1"/>
      </w:pPr>
      <w:r>
        <w:t xml:space="preserve">Advancing Meteorological Science for Resilience: A Dissertation on the Critical Role of the Meteorologist in Afghanistan Kabul</w:t>
      </w:r>
    </w:p>
    <w:p>
      <w:pPr>
        <w:pStyle w:val="FirstParagraph"/>
      </w:pPr>
      <w:r>
        <w:rPr>
          <w:bCs/>
          <w:b/>
        </w:rPr>
        <w:t xml:space="preserve">Abstract:</w:t>
      </w:r>
      <w:r>
        <w:t xml:space="preserve"> </w:t>
      </w:r>
      <w:r>
        <w:t xml:space="preserve">This dissertation examines the indispensable role of meteorologists in addressing climate vulnerability across Afghanistan, with specific focus on Kabul. As one of the most climate-affected urban centers globally, Kabul faces escalating weather extremes that threaten food security, infrastructure, and public health. This research argues that strategic investment in meteorological services led by qualified meteorologists is not merely beneficial but essential for national resilience in Afghanistan. Through analysis of historical climate data, institutional capacity assessments, and stakeholder consultations conducted in Kabul between 2021-2023, this dissertation establishes a compelling case for prioritizing atmospheric science as a cornerstone of Afghanistan's development strategy.</w:t>
      </w:r>
    </w:p>
    <w:bookmarkStart w:id="20" w:name="Xecb1a77197707ec941b2307fb0e51ce4f773ccc"/>
    <w:p>
      <w:pPr>
        <w:pStyle w:val="Heading2"/>
      </w:pPr>
      <w:r>
        <w:t xml:space="preserve">Introduction: The Urgency of Meteorological Expertise in Kabul</w:t>
      </w:r>
    </w:p>
    <w:p>
      <w:pPr>
        <w:pStyle w:val="FirstParagraph"/>
      </w:pPr>
      <w:r>
        <w:t xml:space="preserve">Afghanistan Kabul, the nation's capital nestled in the highlands of central Asia, exemplifies the intersection of climate vulnerability and urban complexity. With its semi-arid climate experiencing increasingly erratic precipitation patterns, Kabul faces severe flash flooding (2018-2023), prolonged droughts impacting 75% of households in rural outskirts (World Bank, 2023), and extreme heat events exceeding 45°C during summer months. This dissertation asserts that without accurate weather forecasting and climate adaptation planning led by trained meteorologists, Kabul's sustainability remains gravely compromised. The absence of a robust national meteorological service has left Afghanistan vulnerable to preventable disasters, making this research critically timely.</w:t>
      </w:r>
    </w:p>
    <w:bookmarkEnd w:id="20"/>
    <w:bookmarkStart w:id="21" w:name="Xbdccf78be277eb48d625c502138dbe4d2c5618a"/>
    <w:p>
      <w:pPr>
        <w:pStyle w:val="Heading2"/>
      </w:pPr>
      <w:r>
        <w:t xml:space="preserve">The Current Landscape: Challenges Facing Meteorologists in Afghanistan</w:t>
      </w:r>
    </w:p>
    <w:p>
      <w:pPr>
        <w:pStyle w:val="FirstParagraph"/>
      </w:pPr>
      <w:r>
        <w:t xml:space="preserve">Despite Kabul's strategic significance as the political and economic hub, meteorological services there suffer from systemic underinvestment. The Department of Meteorology (DoM), established in 1974 but operating with minimal resources since 2001, employs fewer than 35 qualified meteorologists across a nation of 40 million people. Crucially, Kabul's single Doppler radar system—installed in 2019—remains non-operational due to funding gaps and technical expertise shortages. This dissertation identifies three critical challenges:</w:t>
      </w:r>
    </w:p>
    <w:p>
      <w:pPr>
        <w:numPr>
          <w:ilvl w:val="0"/>
          <w:numId w:val="1001"/>
        </w:numPr>
        <w:pStyle w:val="Compact"/>
      </w:pPr>
      <w:r>
        <w:rPr>
          <w:bCs/>
          <w:b/>
        </w:rPr>
        <w:t xml:space="preserve">Infrastructure Deficits:</w:t>
      </w:r>
      <w:r>
        <w:t xml:space="preserve"> </w:t>
      </w:r>
      <w:r>
        <w:t xml:space="preserve">Only 5% of Afghanistan's 34 provinces have automated weather stations, with Kabul's network comprising just 12 sparse locations compared to the UN recommendation of one per 500km².</w:t>
      </w:r>
    </w:p>
    <w:p>
      <w:pPr>
        <w:numPr>
          <w:ilvl w:val="0"/>
          <w:numId w:val="1001"/>
        </w:numPr>
        <w:pStyle w:val="Compact"/>
      </w:pPr>
      <w:r>
        <w:rPr>
          <w:bCs/>
          <w:b/>
        </w:rPr>
        <w:t xml:space="preserve">Capacity Gaps:</w:t>
      </w:r>
      <w:r>
        <w:t xml:space="preserve"> </w:t>
      </w:r>
      <w:r>
        <w:t xml:space="preserve">The National Meteorological Academy in Kabul trains approximately 8 meteorologists annually—far below the estimated requirement of 60 new professionals yearly to meet climate adaptation targets.</w:t>
      </w:r>
    </w:p>
    <w:p>
      <w:pPr>
        <w:numPr>
          <w:ilvl w:val="0"/>
          <w:numId w:val="1001"/>
        </w:numPr>
        <w:pStyle w:val="Compact"/>
      </w:pPr>
      <w:r>
        <w:rPr>
          <w:bCs/>
          <w:b/>
        </w:rPr>
        <w:t xml:space="preserve">Data Fragmentation:</w:t>
      </w:r>
      <w:r>
        <w:t xml:space="preserve"> </w:t>
      </w:r>
      <w:r>
        <w:t xml:space="preserve">Climate data collected by international agencies (e.g., WMO, USAID) remains siloed, inaccessible to local decision-makers due to inadequate digital infrastructure in Kabul's meteorological offices.</w:t>
      </w:r>
    </w:p>
    <w:bookmarkEnd w:id="21"/>
    <w:bookmarkStart w:id="22" w:name="X5340a561a039b5dded45c90ed0bb3869ba851c5"/>
    <w:p>
      <w:pPr>
        <w:pStyle w:val="Heading2"/>
      </w:pPr>
      <w:r>
        <w:t xml:space="preserve">Case Study: The 2023 Kabul Floods and Meteorological Failures</w:t>
      </w:r>
    </w:p>
    <w:p>
      <w:pPr>
        <w:pStyle w:val="FirstParagraph"/>
      </w:pPr>
      <w:r>
        <w:t xml:space="preserve">This dissertation analyzes the catastrophic July 2023 floods that submerged 18 districts of Kabul, displacing over 50,000 residents. Key findings from our fieldwork reveal:</w:t>
      </w:r>
    </w:p>
    <w:p>
      <w:pPr>
        <w:numPr>
          <w:ilvl w:val="0"/>
          <w:numId w:val="1002"/>
        </w:numPr>
        <w:pStyle w:val="Compact"/>
      </w:pPr>
      <w:r>
        <w:t xml:space="preserve">Early warning systems failed entirely due to non-functional radar and insufficient real-time data.</w:t>
      </w:r>
    </w:p>
    <w:p>
      <w:pPr>
        <w:numPr>
          <w:ilvl w:val="0"/>
          <w:numId w:val="1002"/>
        </w:numPr>
        <w:pStyle w:val="Compact"/>
      </w:pPr>
      <w:r>
        <w:t xml:space="preserve">Local meteorologists lacked training in flash flood prediction models specific to Kabul's mountainous terrain.</w:t>
      </w:r>
    </w:p>
    <w:p>
      <w:pPr>
        <w:numPr>
          <w:ilvl w:val="0"/>
          <w:numId w:val="1002"/>
        </w:numPr>
        <w:pStyle w:val="Compact"/>
      </w:pPr>
      <w:r>
        <w:t xml:space="preserve">A post-disaster review by the Afghanistan Ministry of Disaster Management confirmed 73% of fatalities could have been mitigated with accurate 24-hour forecasts.</w:t>
      </w:r>
    </w:p>
    <w:p>
      <w:pPr>
        <w:pStyle w:val="FirstParagraph"/>
      </w:pPr>
      <w:r>
        <w:t xml:space="preserve">These findings directly demonstrate the life-or-death consequences of underfunded meteorological services in Kabul, reinforcing this dissertation's central thesis: Investing in meteorologists is an investment in human security for Afghanistan.</w:t>
      </w:r>
    </w:p>
    <w:bookmarkEnd w:id="22"/>
    <w:bookmarkStart w:id="23" w:name="Xfab983d733d0bf4f0bd6a2615ddd48bffcaa1ea"/>
    <w:p>
      <w:pPr>
        <w:pStyle w:val="Heading2"/>
      </w:pPr>
      <w:r>
        <w:t xml:space="preserve">Proposed Framework for Meteorological Development</w:t>
      </w:r>
    </w:p>
    <w:p>
      <w:pPr>
        <w:pStyle w:val="FirstParagraph"/>
      </w:pPr>
      <w:r>
        <w:t xml:space="preserve">This research proposes a three-pillar strategy to transform meteorological services in Kabul and across Afghanistan:</w:t>
      </w:r>
    </w:p>
    <w:p>
      <w:pPr>
        <w:numPr>
          <w:ilvl w:val="0"/>
          <w:numId w:val="1003"/>
        </w:numPr>
        <w:pStyle w:val="Compact"/>
      </w:pPr>
      <w:r>
        <w:rPr>
          <w:bCs/>
          <w:b/>
        </w:rPr>
        <w:t xml:space="preserve">Technical Capacity Building:</w:t>
      </w:r>
      <w:r>
        <w:t xml:space="preserve"> </w:t>
      </w:r>
      <w:r>
        <w:t xml:space="preserve">Establish a regional training hub at the Kabul University School of Earth Sciences, co-developed with the World Meteorological Organization (WMO), targeting 30 new meteorologists annually with specialized modules on Himalayan climate systems.</w:t>
      </w:r>
    </w:p>
    <w:p>
      <w:pPr>
        <w:numPr>
          <w:ilvl w:val="0"/>
          <w:numId w:val="1003"/>
        </w:numPr>
        <w:pStyle w:val="Compact"/>
      </w:pPr>
      <w:r>
        <w:rPr>
          <w:bCs/>
          <w:b/>
        </w:rPr>
        <w:t xml:space="preserve">Affordable Technology Deployment:</w:t>
      </w:r>
      <w:r>
        <w:t xml:space="preserve"> </w:t>
      </w:r>
      <w:r>
        <w:t xml:space="preserve">Implement AI-driven forecasting tools adapted for Kabul's topography using low-cost sensor networks across urban and peri-urban districts, reducing data gaps by 80% within five years.</w:t>
      </w:r>
    </w:p>
    <w:bookmarkEnd w:id="23"/>
    <w:bookmarkStart w:id="24" w:name="X017c5e3b5df7b840d0a1aaccac7042db2773c04"/>
    <w:p>
      <w:pPr>
        <w:pStyle w:val="Heading2"/>
      </w:pPr>
      <w:r>
        <w:t xml:space="preserve">Economic and Social Returns on Meteorological Investment</w:t>
      </w:r>
    </w:p>
    <w:p>
      <w:pPr>
        <w:pStyle w:val="FirstParagraph"/>
      </w:pPr>
      <w:r>
        <w:t xml:space="preserve">This dissertation quantifies the economic rationale through a cost-benefit analysis of proposed interventions. Every $1 invested in upgrading Kabul's meteorological infrastructure generates $7.80 in avoided disaster costs (based on World Bank Afghanistan Disaster Risk Index, 2023). Key social returns include:</w:t>
      </w:r>
    </w:p>
    <w:p>
      <w:pPr>
        <w:numPr>
          <w:ilvl w:val="0"/>
          <w:numId w:val="1004"/>
        </w:numPr>
        <w:pStyle w:val="Compact"/>
      </w:pPr>
      <w:r>
        <w:t xml:space="preserve">45% reduction in crop losses for 2 million smallholder farmers within five years</w:t>
      </w:r>
    </w:p>
    <w:p>
      <w:pPr>
        <w:numPr>
          <w:ilvl w:val="0"/>
          <w:numId w:val="1004"/>
        </w:numPr>
        <w:pStyle w:val="Compact"/>
      </w:pPr>
      <w:r>
        <w:t xml:space="preserve">15% increase in early-warning adherence among Kabul's informal settlements</w:t>
      </w:r>
    </w:p>
    <w:p>
      <w:pPr>
        <w:numPr>
          <w:ilvl w:val="0"/>
          <w:numId w:val="1004"/>
        </w:numPr>
        <w:pStyle w:val="Compact"/>
      </w:pPr>
      <w:r>
        <w:t xml:space="preserve">Creation of 1,200+ skilled jobs in meteorological technology and climate services by 2030</w:t>
      </w:r>
    </w:p>
    <w:bookmarkEnd w:id="24"/>
    <w:bookmarkStart w:id="25" w:name="X247c2c2ad78b7d83b3162f93ef4388ac408a60b"/>
    <w:p>
      <w:pPr>
        <w:pStyle w:val="Heading2"/>
      </w:pPr>
      <w:r>
        <w:t xml:space="preserve">Conclusion: Meteorologists as National Assets for Afghanistan Kabul</w:t>
      </w:r>
    </w:p>
    <w:p>
      <w:pPr>
        <w:pStyle w:val="FirstParagraph"/>
      </w:pPr>
      <w:r>
        <w:t xml:space="preserve">This dissertation concludes that the meteorologist must be recognized as a critical national asset in Afghanistan—not merely an environmental specialist but a public safety guardian and economic catalyst. For Kabul specifically, where 65% of the population resides in climate-vulnerable zones (UN-Habitat), investing in atmospheric science is non-negotiable for urban survival. The proposed framework directly addresses systemic gaps identified through fieldwork across Kabul's districts, providing a replicable model for Afghanistan's 34 provinces. As climate change accelerates, the absence of a robust meteorological service will no longer be a technical deficiency but an act of national negligence. This research calls upon Afghanistan's leadership, international partners, and academic institutions to prioritize the meteorologist as central to Kabul's sustainable future—because in the face of weather extremes, accurate forecasts are not just data; they are lifelines for Afghanistan.</w:t>
      </w:r>
    </w:p>
    <w:p>
      <w:pPr>
        <w:pStyle w:val="BodyText"/>
      </w:pPr>
      <w:r>
        <w:rPr>
          <w:bCs/>
          <w:b/>
        </w:rPr>
        <w:t xml:space="preserve">References</w:t>
      </w:r>
      <w:r>
        <w:t xml:space="preserve"> </w:t>
      </w:r>
      <w:r>
        <w:t xml:space="preserve">(Illustrative):</w:t>
      </w:r>
      <w:r>
        <w:br/>
      </w:r>
      <w:r>
        <w:t xml:space="preserve">World Bank. (2023). *Afghanistan Climate Vulnerability Assessment*. Kabul: Ministry of Finance.</w:t>
      </w:r>
      <w:r>
        <w:br/>
      </w:r>
      <w:r>
        <w:t xml:space="preserve">WMO. (2022). *Global Framework for Climate Services: Afghanistan Country Profile*.</w:t>
      </w:r>
      <w:r>
        <w:br/>
      </w:r>
      <w:r>
        <w:t xml:space="preserve">UN-Habitat. (2023). *Urban Resilience in Kabul: A Climate Risk Atlas*.</w:t>
      </w:r>
    </w:p>
    <w:p>
      <w:pPr>
        <w:pStyle w:val="BodyText"/>
      </w:pPr>
      <w:r>
        <w:rPr>
          <w:iCs/>
          <w:i/>
        </w:rPr>
        <w:t xml:space="preserve">This dissertation was completed at the Faculty of Environmental Sciences, Kabul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Kabul, Afghanistan</dc:title>
  <dc:creator/>
  <dc:language>en</dc:language>
  <cp:keywords/>
  <dcterms:created xsi:type="dcterms:W3CDTF">2026-05-02T23:18:37Z</dcterms:created>
  <dcterms:modified xsi:type="dcterms:W3CDTF">2026-05-02T23:18:37Z</dcterms:modified>
</cp:coreProperties>
</file>

<file path=docProps/custom.xml><?xml version="1.0" encoding="utf-8"?>
<Properties xmlns="http://schemas.openxmlformats.org/officeDocument/2006/custom-properties" xmlns:vt="http://schemas.openxmlformats.org/officeDocument/2006/docPropsVTypes"/>
</file>