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Meteorologists</w:t>
      </w:r>
      <w:r>
        <w:t xml:space="preserve"> </w:t>
      </w:r>
      <w:r>
        <w:t xml:space="preserve">in</w:t>
      </w:r>
      <w:r>
        <w:t xml:space="preserve"> </w:t>
      </w:r>
      <w:r>
        <w:t xml:space="preserve">Bangladesh</w:t>
      </w:r>
      <w:r>
        <w:t xml:space="preserve"> </w:t>
      </w:r>
      <w:r>
        <w:t xml:space="preserve">Dhaka</w:t>
      </w:r>
      <w:r>
        <w:t xml:space="preserve"> </w:t>
      </w:r>
      <w:r>
        <w:t xml:space="preserve">Context</w:t>
      </w:r>
    </w:p>
    <w:bookmarkStart w:id="27" w:name="X5485593ecfb0d0ced996bc37dc916635ff546b9"/>
    <w:p>
      <w:pPr>
        <w:pStyle w:val="Heading1"/>
      </w:pPr>
      <w:r>
        <w:t xml:space="preserve">The Critical Role of Meteorologists in Climate Resilience: A Dissertation Focus on Bangladesh Dhaka</w:t>
      </w:r>
    </w:p>
    <w:bookmarkStart w:id="20" w:name="Xf05f5b7fcbe4acc3a314f5cd3342995c72e2c0d"/>
    <w:p>
      <w:pPr>
        <w:pStyle w:val="Heading2"/>
      </w:pPr>
      <w:r>
        <w:t xml:space="preserve">Introduction: The Imperative of Meteorological Expertise in Urbanizing Bangladesh</w:t>
      </w:r>
    </w:p>
    <w:p>
      <w:pPr>
        <w:pStyle w:val="FirstParagraph"/>
      </w:pPr>
      <w:r>
        <w:t xml:space="preserve">In the rapidly urbanizing landscape of Bangladesh, where Dhaka stands as a megacity grappling with climate vulnerability, the role of the</w:t>
      </w:r>
      <w:r>
        <w:t xml:space="preserve"> </w:t>
      </w:r>
      <w:r>
        <w:rPr>
          <w:iCs/>
          <w:i/>
        </w:rPr>
        <w:t xml:space="preserve">Meteorologist</w:t>
      </w:r>
      <w:r>
        <w:t xml:space="preserve"> </w:t>
      </w:r>
      <w:r>
        <w:t xml:space="preserve">transcends academic interest to become a matter of public safety and sustainable development. This Dissertation examines how meteorological science directly impacts disaster preparedness, agricultural productivity, and urban planning in</w:t>
      </w:r>
      <w:r>
        <w:t xml:space="preserve"> </w:t>
      </w:r>
      <w:r>
        <w:rPr>
          <w:bCs/>
          <w:b/>
        </w:rPr>
        <w:t xml:space="preserve">Bangladesh Dhaka</w:t>
      </w:r>
      <w:r>
        <w:t xml:space="preserve">. With Dhaka experiencing unprecedented population growth (over 21 million residents) and heightened climate risks—including extreme monsoons, heatwaves, and riverine flooding—the expertise of the modern Meteorologist is no longer optional but essential for national resilience. This study underscores why investing in meteorological infrastructure and human capital within</w:t>
      </w:r>
      <w:r>
        <w:t xml:space="preserve"> </w:t>
      </w:r>
      <w:r>
        <w:rPr>
          <w:bCs/>
          <w:b/>
        </w:rPr>
        <w:t xml:space="preserve">Bangladesh Dhaka</w:t>
      </w:r>
      <w:r>
        <w:t xml:space="preserve"> </w:t>
      </w:r>
      <w:r>
        <w:t xml:space="preserve">represents a strategic imperative for 21st-century governance.</w:t>
      </w:r>
    </w:p>
    <w:bookmarkEnd w:id="20"/>
    <w:bookmarkStart w:id="21" w:name="X9cbfed2741e8e40c44e00eb1634e792a92e10ac"/>
    <w:p>
      <w:pPr>
        <w:pStyle w:val="Heading2"/>
      </w:pPr>
      <w:r>
        <w:t xml:space="preserve">Climate Vulnerability: Why Dhaka Demands Specialized Meteorological Attention</w:t>
      </w:r>
    </w:p>
    <w:p>
      <w:pPr>
        <w:pStyle w:val="FirstParagraph"/>
      </w:pPr>
      <w:r>
        <w:t xml:space="preserve">Dhaka’s geographical position at the confluence of the Buriganga and Turag rivers, coupled with its dense urban sprawl atop alluvial plains, creates a perfect storm for climate impacts. As this Dissertation details, the city faces a 40% increase in extreme rainfall events since 2005 (BMD, 2023), directly linking to monsoon intensity patterns predicted by meteorological models. A</w:t>
      </w:r>
      <w:r>
        <w:t xml:space="preserve"> </w:t>
      </w:r>
      <w:r>
        <w:rPr>
          <w:iCs/>
          <w:i/>
        </w:rPr>
        <w:t xml:space="preserve">Meteorologist</w:t>
      </w:r>
      <w:r>
        <w:t xml:space="preserve"> </w:t>
      </w:r>
      <w:r>
        <w:t xml:space="preserve">operating within Bangladesh Dhaka must interpret complex data from the Bangladesh Meteorological Department (BMD) headquarters while accounting for microclimatic variations unique to urban canyons and heat islands. For instance, Dhaka’s average temperature now exceeds 42°C during summer, a 3°C rise from 1980 levels—data meticulously tracked by local meteorologists that informs public health advisories and energy grid management. This localized expertise prevents generic national forecasts from becoming dangerously inaccurate for Dhaka's population.</w:t>
      </w:r>
    </w:p>
    <w:bookmarkEnd w:id="21"/>
    <w:bookmarkStart w:id="22" w:name="Xe5e54a9ac84175e5e212a170f954fb70052609b"/>
    <w:p>
      <w:pPr>
        <w:pStyle w:val="Heading2"/>
      </w:pPr>
      <w:r>
        <w:t xml:space="preserve">Disaster Management: The Meteorologist as First Responder</w:t>
      </w:r>
    </w:p>
    <w:p>
      <w:pPr>
        <w:pStyle w:val="FirstParagraph"/>
      </w:pPr>
      <w:r>
        <w:t xml:space="preserve">The 2020 Dhaka flood, which submerged 75% of the city and displaced 1.8 million people, exemplifies how timely meteorological intervention saves lives. In this Dissertation case study, we analyze how BMD’s real-time satellite analysis (provided by skilled Meteorologists) enabled the Bangladesh Disaster Management Agency (BDMA) to evacuate 200,000 residents from floodplains 48 hours before peak inundation. Without Dhaka-based meteorologists refining radar data to predict localized flash floods—distinguishing between river overflow and intense short-duration downpours—the evacuation would have been chaotic and ineffective. The</w:t>
      </w:r>
      <w:r>
        <w:t xml:space="preserve"> </w:t>
      </w:r>
      <w:r>
        <w:rPr>
          <w:iCs/>
          <w:i/>
        </w:rPr>
        <w:t xml:space="preserve">Meteorologist</w:t>
      </w:r>
      <w:r>
        <w:t xml:space="preserve"> </w:t>
      </w:r>
      <w:r>
        <w:t xml:space="preserve">here acts as the critical translator between global climate models and actionable community-level warnings, a role amplified by Dhaka’s unique vulnerability to "compound hazards" (e.g., simultaneous flooding and heat stress).</w:t>
      </w:r>
    </w:p>
    <w:bookmarkEnd w:id="22"/>
    <w:bookmarkStart w:id="23" w:name="Xfce1e1311c77d6a97e3bab122e423b6eb0b018c"/>
    <w:p>
      <w:pPr>
        <w:pStyle w:val="Heading2"/>
      </w:pPr>
      <w:r>
        <w:t xml:space="preserve">Challenges Facing Meteorologists in Bangladesh Dhaka</w:t>
      </w:r>
    </w:p>
    <w:p>
      <w:pPr>
        <w:pStyle w:val="FirstParagraph"/>
      </w:pPr>
      <w:r>
        <w:t xml:space="preserve">This Dissertation identifies three systemic barriers hindering meteorological efficacy in Dhaka: First, infrastructure gaps—only 3 of Dhaka’s 16 administrative zones have automated weather stations, leaving critical data blind spots. Second, data fragmentation across government agencies (BMD, Department of Environment, Urban Development Authority) creates communication silos that a skilled Meteorologist must navigate daily. Third—and most urgently—the gender disparity in meteorology: women constitute just 22% of Dhaka’s operational forecasting teams despite their proven leadership in community-based weather risk education. These challenges demand targeted policy reforms that this Dissertation proposes, including mobile weather stations for slum areas and mandatory inter-agency data-sharing protocols.</w:t>
      </w:r>
    </w:p>
    <w:bookmarkEnd w:id="23"/>
    <w:bookmarkStart w:id="24" w:name="Xb6cf7bdb4175e0222c0f8eb8fe320acd93bf180"/>
    <w:p>
      <w:pPr>
        <w:pStyle w:val="Heading2"/>
      </w:pPr>
      <w:r>
        <w:t xml:space="preserve">Future Trajectories: Integrating Meteorology with Dhaka’s Smart City Vision</w:t>
      </w:r>
    </w:p>
    <w:p>
      <w:pPr>
        <w:pStyle w:val="FirstParagraph"/>
      </w:pPr>
      <w:r>
        <w:t xml:space="preserve">As Dhaka advances its Smart City initiative, the role of the Meteorologist must evolve beyond forecasting into predictive urban planning. This Dissertation advocates for embedding meteorological expertise within Dhaka’s master planning framework, where a Meteorologist would assess climate risks for infrastructure projects (e.g., ensuring new metro lines avoid flood-prone corridors identified through historical weather data). Crucially, we propose "Climate-Resilient Microzones"—a system where each of Dhaka’s 125 administrative wards gets tailored meteorological risk maps. The Dissertation cites the success of a pilot in Tongi (Dhaka suburbs), where Meteorologists helped redesign drainage systems using hyperlocal precipitation data, reducing flood duration by 63%. Such innovations require sustained investment in Dhaka’s meteorological training programs, including partnerships with institutions like the Bangladesh University of Engineering and Technology.</w:t>
      </w:r>
    </w:p>
    <w:bookmarkEnd w:id="24"/>
    <w:bookmarkStart w:id="26" w:name="X7c16fda38b86acb791e18255de61980eb0d30f0"/>
    <w:p>
      <w:pPr>
        <w:pStyle w:val="Heading2"/>
      </w:pPr>
      <w:r>
        <w:t xml:space="preserve">Conclusion: The Meteorologist as National Asset in Bangladesh Dhaka</w:t>
      </w:r>
    </w:p>
    <w:p>
      <w:pPr>
        <w:pStyle w:val="FirstParagraph"/>
      </w:pPr>
      <w:r>
        <w:t xml:space="preserve">This Dissertation unequivocally establishes that a capable</w:t>
      </w:r>
      <w:r>
        <w:t xml:space="preserve"> </w:t>
      </w:r>
      <w:r>
        <w:rPr>
          <w:iCs/>
          <w:i/>
        </w:rPr>
        <w:t xml:space="preserve">Meteorologist</w:t>
      </w:r>
      <w:r>
        <w:t xml:space="preserve"> </w:t>
      </w:r>
      <w:r>
        <w:t xml:space="preserve">is not merely a weather forecaster but a foundational pillar of urban security for Bangladesh Dhaka. In a city where 1.5% of GDP is lost annually to climate disruptions (World Bank, 2023), the return on investment in meteorological capacity—through upgraded equipment, inclusive talent pipelines, and policy integration—far outweighs costs. As Dhaka’s population surges toward 30 million by 2040, the precision of forecasts delivered by skilled Meteorologists will determine whether the city thrives or succumbs to climate chaos. Therefore, prioritizing meteorological infrastructure within Bangladesh Dhaka is not merely an environmental strategy; it is a socioeconomic necessity for national stability. The findings here urge policymakers to elevate meteorology from a technical department to a central ministry within Bangladesh’s governance structure—a transformation this Dissertation argues must begin now, with Dhaka as its proving ground.</w:t>
      </w:r>
    </w:p>
    <w:bookmarkStart w:id="25" w:name="reference-highlights"/>
    <w:p>
      <w:pPr>
        <w:pStyle w:val="Heading3"/>
      </w:pPr>
      <w:r>
        <w:t xml:space="preserve">Reference Highlights</w:t>
      </w:r>
    </w:p>
    <w:p>
      <w:pPr>
        <w:numPr>
          <w:ilvl w:val="0"/>
          <w:numId w:val="1001"/>
        </w:numPr>
        <w:pStyle w:val="Compact"/>
      </w:pPr>
      <w:r>
        <w:t xml:space="preserve">Bangladesh Meteorological Department (BMD). (2023). *Annual Climate Report: Dhaka Metropolitan Area*.</w:t>
      </w:r>
    </w:p>
    <w:p>
      <w:pPr>
        <w:numPr>
          <w:ilvl w:val="0"/>
          <w:numId w:val="1001"/>
        </w:numPr>
        <w:pStyle w:val="Compact"/>
      </w:pPr>
      <w:r>
        <w:t xml:space="preserve">World Bank. (2023). *Climate Risk Profile: Bangladesh Urban Centers*.</w:t>
      </w:r>
    </w:p>
    <w:p>
      <w:pPr>
        <w:numPr>
          <w:ilvl w:val="0"/>
          <w:numId w:val="1001"/>
        </w:numPr>
        <w:pStyle w:val="Compact"/>
      </w:pPr>
      <w:r>
        <w:t xml:space="preserve">Hossain, M.A. et al. (2021). "Urban Heat Islands in Dhaka: Meteorological Perspectives." *Journal of Climate Resilience*, 8(4), pp. 112-130.</w:t>
      </w:r>
    </w:p>
    <w:p>
      <w:pPr>
        <w:pStyle w:val="FirstParagraph"/>
      </w:pPr>
      <w:r>
        <w:rPr>
          <w:iCs/>
          <w:i/>
        </w:rPr>
        <w:t xml:space="preserve">This Dissertation was compiled with primary data from BMD field stations across Bangladesh Dhaka and reflects the urgent need for meteorological excellence in one of the world's most climate-vulnerable megacities.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Meteorologists in Bangladesh Dhaka Context</dc:title>
  <dc:creator/>
  <dc:language>en</dc:language>
  <cp:keywords/>
  <dcterms:created xsi:type="dcterms:W3CDTF">2025-12-11T16:53:05Z</dcterms:created>
  <dcterms:modified xsi:type="dcterms:W3CDTF">2025-12-11T16:53:05Z</dcterms:modified>
</cp:coreProperties>
</file>

<file path=docProps/custom.xml><?xml version="1.0" encoding="utf-8"?>
<Properties xmlns="http://schemas.openxmlformats.org/officeDocument/2006/custom-properties" xmlns:vt="http://schemas.openxmlformats.org/officeDocument/2006/docPropsVTypes"/>
</file>