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France</w:t>
      </w:r>
      <w:r>
        <w:t xml:space="preserve"> </w:t>
      </w:r>
      <w:r>
        <w:t xml:space="preserve">Lyon</w:t>
      </w:r>
    </w:p>
    <w:bookmarkStart w:id="26" w:name="X2125618bd1b4e403f209096b515674d6e576143"/>
    <w:p>
      <w:pPr>
        <w:pStyle w:val="Heading1"/>
      </w:pPr>
      <w:r>
        <w:t xml:space="preserve">The Evolving Role of the Meteorologist in Contemporary France Lyon</w:t>
      </w:r>
    </w:p>
    <w:p>
      <w:pPr>
        <w:pStyle w:val="FirstParagraph"/>
      </w:pPr>
      <w:r>
        <w:t xml:space="preserve">In the intricate tapestry of environmental sciences, meteorology stands as a cornerstone discipline, offering critical insights into atmospheric phenomena that directly influence societal well-being. This dissertation examines the multifaceted role of the</w:t>
      </w:r>
      <w:r>
        <w:t xml:space="preserve"> </w:t>
      </w:r>
      <w:r>
        <w:rPr>
          <w:iCs/>
          <w:i/>
        </w:rPr>
        <w:t xml:space="preserve">Meteorologist</w:t>
      </w:r>
      <w:r>
        <w:t xml:space="preserve"> </w:t>
      </w:r>
      <w:r>
        <w:t xml:space="preserve">within the specific geographical and institutional context of</w:t>
      </w:r>
      <w:r>
        <w:t xml:space="preserve"> </w:t>
      </w:r>
      <w:r>
        <w:rPr>
          <w:iCs/>
          <w:i/>
        </w:rPr>
        <w:t xml:space="preserve">France Lyon</w:t>
      </w:r>
      <w:r>
        <w:t xml:space="preserve">, arguing that this regional specialization is not merely local but represents a vital node in France's national meteorological infrastructure. As climate change intensifies weather volatility across Europe, Lyon—strategically positioned at the confluence of major river systems and mountain ranges—has emerged as an indispensable hub for meteorological research, forecasting, and public safety initiatives.</w:t>
      </w:r>
    </w:p>
    <w:bookmarkStart w:id="20" w:name="X4c95d76bba40ed7bd5ab4c5588b0bfe63e7d114"/>
    <w:p>
      <w:pPr>
        <w:pStyle w:val="Heading2"/>
      </w:pPr>
      <w:r>
        <w:t xml:space="preserve">I. The Meteorologist in the French National Framework</w:t>
      </w:r>
    </w:p>
    <w:p>
      <w:pPr>
        <w:pStyle w:val="FirstParagraph"/>
      </w:pPr>
      <w:r>
        <w:t xml:space="preserve">Within France's meteorological ecosystem, the</w:t>
      </w:r>
      <w:r>
        <w:t xml:space="preserve"> </w:t>
      </w:r>
      <w:r>
        <w:rPr>
          <w:iCs/>
          <w:i/>
        </w:rPr>
        <w:t xml:space="preserve">Meteorologist</w:t>
      </w:r>
      <w:r>
        <w:t xml:space="preserve"> </w:t>
      </w:r>
      <w:r>
        <w:t xml:space="preserve">operates under the umbrella of Météo-France, the national weather service. Unlike purely academic roles, French meteorologists blend theoretical knowledge with operational responsibilities. In Lyon, this manifests through specialized focus areas unique to Southeastern France: Alpine weather dynamics (including rapid snowmelt events), Rhône River flood forecasting, and pollution dispersion modeling in urban agglomerations. The 2018 European heatwaves underscored these challenges when Lyon experienced temperatures exceeding 40°C, demanding immediate meteorological intervention from local teams. This operational urgency defines the modern French Meteorologist's identity—simultaneously researcher, public servant, and crisis manager.</w:t>
      </w:r>
    </w:p>
    <w:bookmarkEnd w:id="20"/>
    <w:bookmarkStart w:id="21" w:name="X885252482f22ed7bf280d88b9b12506f4dfc358"/>
    <w:p>
      <w:pPr>
        <w:pStyle w:val="Heading2"/>
      </w:pPr>
      <w:r>
        <w:t xml:space="preserve">II. Lyon: A Strategic Crossroads for Meteorological Science</w:t>
      </w:r>
    </w:p>
    <w:p>
      <w:pPr>
        <w:pStyle w:val="FirstParagraph"/>
      </w:pPr>
      <w:r>
        <w:t xml:space="preserve">France Lyon's geographical significance cannot be overstated. Situated where the Arve, Saône, and Rhône rivers converge at the foot of the Jura Mountains and Alps, Lyon creates a natural laboratory for studying complex weather patterns. The city hosts Météo-France's regional center for Auvergne-Rhône-Alpes—the operational nerve center handling 60% of France's weather warnings. This location is no accident; it places meteorologists directly at the epicenter of phenomena that affect both mountainous terrain (like severe storms in the Vercors massif) and lowland urban zones (where heat island effects intensify during summer). Lyon University's Climate Science department further elevates this ecosystem, producing specialized graduates who often join local meteorological services—creating a continuous knowledge loop between academia and practice.</w:t>
      </w:r>
    </w:p>
    <w:bookmarkEnd w:id="21"/>
    <w:bookmarkStart w:id="22" w:name="X46dd94875c78db8a7ed1a0d9bded5a7593a44aa"/>
    <w:p>
      <w:pPr>
        <w:pStyle w:val="Heading2"/>
      </w:pPr>
      <w:r>
        <w:t xml:space="preserve">III. The Unique Challenges of the Lyon Meteorologist</w:t>
      </w:r>
    </w:p>
    <w:p>
      <w:pPr>
        <w:pStyle w:val="FirstParagraph"/>
      </w:pPr>
      <w:r>
        <w:t xml:space="preserve">Working as a meteorologist in France Lyon presents distinctive professional challenges. The region's topography generates microclimates that confound standard forecasting models—a phenomenon particularly evident in valley-bottom towns like Vienne versus elevated suburbs such as La Mulatière. During the 2021 "Cyclone Alex" event, Lyon meteorologists had to rapidly deploy high-resolution radar networks to predict flash floods in the Saône river basin, demonstrating their critical role in disaster management. Compounding this is Lyon's status as France's fourth-largest urban center, where air quality monitoring intersects with weather patterns—requiring meteorologists to collaborate closely with public health officials during pollution events. These responsibilities necessitate not just technical expertise but deep local knowledge of the region’s hydrological and urban systems.</w:t>
      </w:r>
    </w:p>
    <w:bookmarkEnd w:id="22"/>
    <w:bookmarkStart w:id="23" w:name="X28b48159192d929ec4ee2987c106badbe43e58b"/>
    <w:p>
      <w:pPr>
        <w:pStyle w:val="Heading2"/>
      </w:pPr>
      <w:r>
        <w:t xml:space="preserve">IV. Innovation at the Intersection of Meteorology and Lyon's Identity</w:t>
      </w:r>
    </w:p>
    <w:p>
      <w:pPr>
        <w:pStyle w:val="FirstParagraph"/>
      </w:pPr>
      <w:r>
        <w:t xml:space="preserve">Lyon has become a pioneer in integrating cutting-edge meteorological technology with regional needs. The city’s participation in the European Copernicus Programme provides access to satellite data that enhances forecasting precision for Alpine weather systems. Local meteorologists are also at the forefront of developing AI-driven flood prediction models, such as those tested during 2023's Rhône River surges, which now form part of France's national early-warning protocols. Crucially, Lyon-based meteorologists have championed public-facing climate literacy initiatives—like the "Lyon Meteo-Sciences" app—which translates complex atmospheric data into actionable information for residents. This work exemplifies how the modern Meteorologist in France Lyon transcends traditional forecasting to become a community educator and resilience builder.</w:t>
      </w:r>
    </w:p>
    <w:bookmarkEnd w:id="23"/>
    <w:bookmarkStart w:id="24" w:name="X017a4d90e430bae642f59c2051164e4e1448f57"/>
    <w:p>
      <w:pPr>
        <w:pStyle w:val="Heading2"/>
      </w:pPr>
      <w:r>
        <w:t xml:space="preserve">V. The Future Trajectory: Climate Adaptation as a Core Mission</w:t>
      </w:r>
    </w:p>
    <w:p>
      <w:pPr>
        <w:pStyle w:val="FirstParagraph"/>
      </w:pPr>
      <w:r>
        <w:t xml:space="preserve">As France advances its national climate adaptation strategy (Nationally Determined Contributions under the Paris Agreement), the role of the Lyon-based Meteorologist becomes even more pivotal. The city's recent "Urban Climate Plan" explicitly delegates meteorological teams to design district-level heat-mapping systems—critical for protecting vulnerable populations during extreme events. Research conducted at Lyon’s Centre National de Recherches Météorologiques (CNRM) demonstrates how localized forecasting models can reduce false alarms by 35% in complex terrain, directly contributing to public trust and safety. For the future generation of Meteorologists training in France Lyon, the focus shifts from merely predicting weather to actively shaping community climate resilience—a transformation already underway through partnerships with Lyon’s municipal planning department.</w:t>
      </w:r>
    </w:p>
    <w:bookmarkEnd w:id="24"/>
    <w:bookmarkStart w:id="25" w:name="conclusion"/>
    <w:p>
      <w:pPr>
        <w:pStyle w:val="Heading2"/>
      </w:pPr>
      <w:r>
        <w:t xml:space="preserve">Conclusion</w:t>
      </w:r>
    </w:p>
    <w:p>
      <w:pPr>
        <w:pStyle w:val="FirstParagraph"/>
      </w:pPr>
      <w:r>
        <w:t xml:space="preserve">This dissertation has established that the</w:t>
      </w:r>
      <w:r>
        <w:t xml:space="preserve"> </w:t>
      </w:r>
      <w:r>
        <w:rPr>
          <w:iCs/>
          <w:i/>
        </w:rPr>
        <w:t xml:space="preserve">Meteorologist</w:t>
      </w:r>
      <w:r>
        <w:t xml:space="preserve"> </w:t>
      </w:r>
      <w:r>
        <w:t xml:space="preserve">in the context of</w:t>
      </w:r>
      <w:r>
        <w:t xml:space="preserve"> </w:t>
      </w:r>
      <w:r>
        <w:rPr>
          <w:iCs/>
          <w:i/>
        </w:rPr>
        <w:t xml:space="preserve">France Lyon</w:t>
      </w:r>
      <w:r>
        <w:t xml:space="preserve"> </w:t>
      </w:r>
      <w:r>
        <w:t xml:space="preserve">occupies a uniquely critical position within France’s environmental governance. Far from being a generic scientific role, it demands deep integration with regional geography, institutional frameworks, and community needs. Lyon's confluence of mountains, rivers, and urban density creates an unparalleled training ground where meteorologists develop skills directly applicable to Europe's most pressing climate challenges. As extreme weather events increase in frequency—recently impacting Lyon with unprecedented hailstorms in 2022—the work of local meteorological professionals has moved from academic interest to societal necessity. For France, the Lyon model demonstrates that effective meteorology requires not just global models but hyperlocal expertise; for the Meteorologist, it represents a career path where scientific rigor meets tangible community impact. In this era of climate uncertainty, the evolution of the Meteorologist within France Lyon is less a regional phenomenon and more a blueprint for how meteorological science must adapt globally to serve human populations effectively.</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Meteorologists in France Lyon</dc:title>
  <dc:creator/>
  <dc:language>en</dc:language>
  <cp:keywords/>
  <dcterms:created xsi:type="dcterms:W3CDTF">2026-07-15T12:24:55Z</dcterms:created>
  <dcterms:modified xsi:type="dcterms:W3CDTF">2026-07-15T12:24:55Z</dcterms:modified>
</cp:coreProperties>
</file>

<file path=docProps/custom.xml><?xml version="1.0" encoding="utf-8"?>
<Properties xmlns="http://schemas.openxmlformats.org/officeDocument/2006/custom-properties" xmlns:vt="http://schemas.openxmlformats.org/officeDocument/2006/docPropsVTypes"/>
</file>