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Urban</w:t>
      </w:r>
      <w:r>
        <w:t xml:space="preserve"> </w:t>
      </w:r>
      <w:r>
        <w:t xml:space="preserve">Climate</w:t>
      </w:r>
      <w:r>
        <w:t xml:space="preserve"> </w:t>
      </w:r>
      <w:r>
        <w:t xml:space="preserve">Resilience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Mumbai,</w:t>
      </w:r>
      <w:r>
        <w:t xml:space="preserve"> </w:t>
      </w:r>
      <w:r>
        <w:t xml:space="preserve">India</w:t>
      </w:r>
    </w:p>
    <w:bookmarkStart w:id="27" w:name="Xa802ff8f6dcb918aa2389c9a50c3e9a9cad4cd2"/>
    <w:p>
      <w:pPr>
        <w:pStyle w:val="Heading1"/>
      </w:pPr>
      <w:r>
        <w:t xml:space="preserve">The Critical Role of Meteorologists in Urban Climate Resilience: A Case Study of Mumbai, India</w:t>
      </w:r>
    </w:p>
    <w:p>
      <w:pPr>
        <w:pStyle w:val="FirstParagraph"/>
      </w:pPr>
      <w:r>
        <w:rPr>
          <w:bCs/>
          <w:b/>
        </w:rPr>
        <w:t xml:space="preserve">Abstract:</w:t>
      </w:r>
      <w:r>
        <w:t xml:space="preserve"> </w:t>
      </w:r>
      <w:r>
        <w:t xml:space="preserve">This dissertation examines the indispensable function of meteorologists within the context of urban climate challenges, with a specific focus on the megacity of Mumbai, India. As one of the world's most densely populated and climate-vulnerable cities, Mumbai demands advanced meteorological expertise for effective disaster management, infrastructure planning, and public safety. This study synthesizes existing literature, analyzes historical weather patterns in Mumbai (2005-2023), and evaluates the evolving responsibilities of the Meteorologist in safeguarding India's financial capital against escalating climatic extremes.</w:t>
      </w:r>
    </w:p>
    <w:bookmarkStart w:id="20" w:name="X490db3a1d4b286051581b22e8b4d7fb997ca3b8"/>
    <w:p>
      <w:pPr>
        <w:pStyle w:val="Heading2"/>
      </w:pPr>
      <w:r>
        <w:t xml:space="preserve">1. Introduction: Mumbai’s Climate Vulnerability</w:t>
      </w:r>
    </w:p>
    <w:p>
      <w:pPr>
        <w:pStyle w:val="FirstParagraph"/>
      </w:pPr>
      <w:r>
        <w:t xml:space="preserve">Mumbai, India’s most populous city and economic engine, faces unprecedented meteorological challenges. Situated on a narrow peninsula with an average elevation of just 15 meters above sea level and bordered by the Arabian Sea, its geography creates a perfect storm for climate impacts. The city experiences intense monsoon rainfall (average 2000mm annually), frequent tropical cyclones in the northwestern Indian Ocean, escalating heatwaves due to urban heat island effects, and rising sea levels threatening coastal infrastructure. The role of the</w:t>
      </w:r>
      <w:r>
        <w:t xml:space="preserve"> </w:t>
      </w:r>
      <w:r>
        <w:rPr>
          <w:iCs/>
          <w:i/>
        </w:rPr>
        <w:t xml:space="preserve">Meteorologist</w:t>
      </w:r>
      <w:r>
        <w:t xml:space="preserve"> </w:t>
      </w:r>
      <w:r>
        <w:t xml:space="preserve">in Mumbai is therefore not merely academic but a matter of critical public safety and economic continuity for over 20 million residents.</w:t>
      </w:r>
    </w:p>
    <w:bookmarkEnd w:id="20"/>
    <w:bookmarkStart w:id="21" w:name="Xa5f5a595b784f24eee51938dc5009d5de5d0a36"/>
    <w:p>
      <w:pPr>
        <w:pStyle w:val="Heading2"/>
      </w:pPr>
      <w:r>
        <w:t xml:space="preserve">2. The Meteorologist: Beyond Weather Forecasting</w:t>
      </w:r>
    </w:p>
    <w:p>
      <w:pPr>
        <w:pStyle w:val="FirstParagraph"/>
      </w:pPr>
      <w:r>
        <w:t xml:space="preserve">In the context of India Mumbai, the modern</w:t>
      </w:r>
      <w:r>
        <w:t xml:space="preserve"> </w:t>
      </w:r>
      <w:r>
        <w:rPr>
          <w:iCs/>
          <w:i/>
        </w:rPr>
        <w:t xml:space="preserve">Meteorologist</w:t>
      </w:r>
      <w:r>
        <w:t xml:space="preserve"> </w:t>
      </w:r>
      <w:r>
        <w:t xml:space="preserve">transcends traditional forecasting. They are integral to:</w:t>
      </w:r>
    </w:p>
    <w:p>
      <w:pPr>
        <w:numPr>
          <w:ilvl w:val="0"/>
          <w:numId w:val="1001"/>
        </w:numPr>
        <w:pStyle w:val="Compact"/>
      </w:pPr>
      <w:r>
        <w:rPr>
          <w:bCs/>
          <w:b/>
        </w:rPr>
        <w:t xml:space="preserve">Early Warning Systems:</w:t>
      </w:r>
      <w:r>
        <w:t xml:space="preserve"> </w:t>
      </w:r>
      <w:r>
        <w:t xml:space="preserve">IMD's Mumbai Regional Meteorological Centre (RMC) issues cyclone alerts 72 hours in advance and monsoon-related warnings for flash floods, directly impacting disaster response protocols.</w:t>
      </w:r>
    </w:p>
    <w:p>
      <w:pPr>
        <w:numPr>
          <w:ilvl w:val="0"/>
          <w:numId w:val="1001"/>
        </w:numPr>
        <w:pStyle w:val="Compact"/>
      </w:pPr>
      <w:r>
        <w:rPr>
          <w:bCs/>
          <w:b/>
        </w:rPr>
        <w:t xml:space="preserve">Urban Climate Modeling:</w:t>
      </w:r>
      <w:r>
        <w:t xml:space="preserve"> </w:t>
      </w:r>
      <w:r>
        <w:t xml:space="preserve">Tailoring high-resolution models (e.g., WRF-ARW) to Mumbai’s unique topography – including the Thane Creek mangroves, dense urban canyons, and reclaimed land – is vital for predicting localized heavy rainfall events like the 2005 cloudburst (374mm in 24hrs).</w:t>
      </w:r>
    </w:p>
    <w:p>
      <w:pPr>
        <w:numPr>
          <w:ilvl w:val="0"/>
          <w:numId w:val="1001"/>
        </w:numPr>
        <w:pStyle w:val="Compact"/>
      </w:pPr>
      <w:r>
        <w:rPr>
          <w:bCs/>
          <w:b/>
        </w:rPr>
        <w:t xml:space="preserve">Climate Change Adaptation:</w:t>
      </w:r>
      <w:r>
        <w:t xml:space="preserve"> </w:t>
      </w:r>
      <w:r>
        <w:t xml:space="preserve">Meteorologists analyze long-term trends (e.g., increasing monsoon intensity +18% since 1950, rising mean temperatures +1.2°C) to inform city planners on resilient infrastructure design.</w:t>
      </w:r>
    </w:p>
    <w:p>
      <w:pPr>
        <w:numPr>
          <w:ilvl w:val="0"/>
          <w:numId w:val="1001"/>
        </w:numPr>
        <w:pStyle w:val="Compact"/>
      </w:pPr>
      <w:r>
        <w:rPr>
          <w:bCs/>
          <w:b/>
        </w:rPr>
        <w:t xml:space="preserve">Air Quality Integration:</w:t>
      </w:r>
      <w:r>
        <w:t xml:space="preserve"> </w:t>
      </w:r>
      <w:r>
        <w:t xml:space="preserve">Collaborating with environmental agencies, meteorologists model pollution dispersion (a critical issue during Mumbai’s 'smog season'), linking weather patterns to public health advisories.</w:t>
      </w:r>
    </w:p>
    <w:bookmarkEnd w:id="21"/>
    <w:bookmarkStart w:id="22" w:name="X30a7d87c7b2609f9e271a4028422324fe4f909c"/>
    <w:p>
      <w:pPr>
        <w:pStyle w:val="Heading2"/>
      </w:pPr>
      <w:r>
        <w:t xml:space="preserve">3. The Mumbai Context: A Case Study in Meteorological Demand</w:t>
      </w:r>
    </w:p>
    <w:p>
      <w:pPr>
        <w:pStyle w:val="FirstParagraph"/>
      </w:pPr>
      <w:r>
        <w:t xml:space="preserve">The catastrophic 2005 floods, which paralyzed Mumbai for days and caused ~$1 billion in damages, starkly highlighted the consequences of inadequate meteorological preparedness. Since then, the role of the Meteorologist has evolved significantly within India's operational framework:</w:t>
      </w:r>
    </w:p>
    <w:p>
      <w:pPr>
        <w:pStyle w:val="BodyText"/>
      </w:pPr>
      <w:r>
        <w:rPr>
          <w:bCs/>
          <w:b/>
        </w:rPr>
        <w:t xml:space="preserve">Key Developments in Mumbai Meteorology:</w:t>
      </w:r>
    </w:p>
    <w:p>
      <w:pPr>
        <w:numPr>
          <w:ilvl w:val="0"/>
          <w:numId w:val="1002"/>
        </w:numPr>
        <w:pStyle w:val="Compact"/>
      </w:pPr>
      <w:r>
        <w:rPr>
          <w:iCs/>
          <w:i/>
        </w:rPr>
        <w:t xml:space="preserve">Hyperlocal Forecasting:</w:t>
      </w:r>
      <w:r>
        <w:t xml:space="preserve"> </w:t>
      </w:r>
      <w:r>
        <w:t xml:space="preserve">IMD’s Mumbai RMC now utilizes 1km resolution models to predict rainfall at ward-level, crucial for drainage management in areas like Sion or Andheri.</w:t>
      </w:r>
    </w:p>
    <w:p>
      <w:pPr>
        <w:numPr>
          <w:ilvl w:val="0"/>
          <w:numId w:val="1002"/>
        </w:numPr>
        <w:pStyle w:val="Compact"/>
      </w:pPr>
      <w:r>
        <w:rPr>
          <w:iCs/>
          <w:i/>
        </w:rPr>
        <w:t xml:space="preserve">Cyclone Preparedness:</w:t>
      </w:r>
      <w:r>
        <w:t xml:space="preserve"> </w:t>
      </w:r>
      <w:r>
        <w:t xml:space="preserve">Meteorologists track systems like Cyclone Nisarga (2020), predicting landfall with 95% accuracy to trigger port shutdowns and public transport cancellations across Maharashtra.</w:t>
      </w:r>
    </w:p>
    <w:p>
      <w:pPr>
        <w:numPr>
          <w:ilvl w:val="0"/>
          <w:numId w:val="1002"/>
        </w:numPr>
        <w:pStyle w:val="Compact"/>
      </w:pPr>
      <w:r>
        <w:rPr>
          <w:iCs/>
          <w:i/>
        </w:rPr>
        <w:t xml:space="preserve">Heat Action Planning:</w:t>
      </w:r>
      <w:r>
        <w:t xml:space="preserve"> </w:t>
      </w:r>
      <w:r>
        <w:t xml:space="preserve">Collaborating with the Brihanmumbai Municipal Corporation (BMC), meteorologists now issue color-coded heatwave alerts, reducing mortality by 40% during summer peaks.</w:t>
      </w:r>
    </w:p>
    <w:bookmarkEnd w:id="22"/>
    <w:bookmarkStart w:id="23" w:name="X2bcee83806e68236e3bff3c164687fbb78b175e"/>
    <w:p>
      <w:pPr>
        <w:pStyle w:val="Heading2"/>
      </w:pPr>
      <w:r>
        <w:t xml:space="preserve">4. Challenges Unique to Mumbai Meteorologists</w:t>
      </w:r>
    </w:p>
    <w:p>
      <w:pPr>
        <w:pStyle w:val="FirstParagraph"/>
      </w:pPr>
      <w:r>
        <w:t xml:space="preserve">Meteorologists in India Mumbai navigate distinct obstacles:</w:t>
      </w:r>
    </w:p>
    <w:p>
      <w:pPr>
        <w:numPr>
          <w:ilvl w:val="0"/>
          <w:numId w:val="1003"/>
        </w:numPr>
        <w:pStyle w:val="Compact"/>
      </w:pPr>
      <w:r>
        <w:rPr>
          <w:iCs/>
          <w:i/>
        </w:rPr>
        <w:t xml:space="preserve">Urban Complexity:</w:t>
      </w:r>
      <w:r>
        <w:t xml:space="preserve"> </w:t>
      </w:r>
      <w:r>
        <w:t xml:space="preserve">High-rise structures distort wind patterns and rainfall distribution, complicating model accuracy.</w:t>
      </w:r>
    </w:p>
    <w:p>
      <w:pPr>
        <w:numPr>
          <w:ilvl w:val="0"/>
          <w:numId w:val="1003"/>
        </w:numPr>
        <w:pStyle w:val="Compact"/>
      </w:pPr>
      <w:r>
        <w:rPr>
          <w:iCs/>
          <w:i/>
        </w:rPr>
        <w:t xml:space="preserve">Data Gaps:</w:t>
      </w:r>
      <w:r>
        <w:t xml:space="preserve"> </w:t>
      </w:r>
      <w:r>
        <w:t xml:space="preserve">Limited ground sensors in informal settlements hinder precise localized forecasting.</w:t>
      </w:r>
    </w:p>
    <w:p>
      <w:pPr>
        <w:numPr>
          <w:ilvl w:val="0"/>
          <w:numId w:val="1003"/>
        </w:numPr>
        <w:pStyle w:val="Compact"/>
      </w:pPr>
      <w:r>
        <w:rPr>
          <w:iCs/>
          <w:i/>
        </w:rPr>
        <w:t xml:space="preserve">Communication Hurdles:</w:t>
      </w:r>
      <w:r>
        <w:t xml:space="preserve"> </w:t>
      </w:r>
      <w:r>
        <w:t xml:space="preserve">Translating technical warnings into actionable public messaging (e.g., via SMS alerts in Marathi/Hindi) is critical for low-literacy communities.</w:t>
      </w:r>
    </w:p>
    <w:p>
      <w:pPr>
        <w:numPr>
          <w:ilvl w:val="0"/>
          <w:numId w:val="1003"/>
        </w:numPr>
        <w:pStyle w:val="Compact"/>
      </w:pPr>
      <w:r>
        <w:rPr>
          <w:iCs/>
          <w:i/>
        </w:rPr>
        <w:t xml:space="preserve">Climatic Intensification:</w:t>
      </w:r>
      <w:r>
        <w:t xml:space="preserve"> </w:t>
      </w:r>
      <w:r>
        <w:t xml:space="preserve">Mumbai’s rainfall intensity has increased by 25% over the past three decades, demanding constant model recalibration.</w:t>
      </w:r>
    </w:p>
    <w:bookmarkEnd w:id="23"/>
    <w:bookmarkStart w:id="24" w:name="the-future-technology-and-collaboration"/>
    <w:p>
      <w:pPr>
        <w:pStyle w:val="Heading2"/>
      </w:pPr>
      <w:r>
        <w:t xml:space="preserve">5. The Future: Technology and Collaboration</w:t>
      </w:r>
    </w:p>
    <w:p>
      <w:pPr>
        <w:pStyle w:val="FirstParagraph"/>
      </w:pPr>
      <w:r>
        <w:t xml:space="preserve">The future of meteorology in India Mumbai hinges on innovation. AI-driven pattern recognition (e.g., analyzing satellite imagery to predict localized downpours) is being piloted by IMD’s Mumbai office. Crucially, the Meteorologist must operate within an interdisciplinary ecosystem:</w:t>
      </w:r>
    </w:p>
    <w:p>
      <w:pPr>
        <w:numPr>
          <w:ilvl w:val="0"/>
          <w:numId w:val="1004"/>
        </w:numPr>
        <w:pStyle w:val="Compact"/>
      </w:pPr>
      <w:r>
        <w:t xml:space="preserve">Partnering with BMC for drainage system optimization based on forecasted rainfall.</w:t>
      </w:r>
    </w:p>
    <w:p>
      <w:pPr>
        <w:numPr>
          <w:ilvl w:val="0"/>
          <w:numId w:val="1004"/>
        </w:numPr>
        <w:pStyle w:val="Compact"/>
      </w:pPr>
      <w:r>
        <w:t xml:space="preserve">Collaborating with IIT Bombay researchers to develop city-specific climate resilience indices.</w:t>
      </w:r>
    </w:p>
    <w:p>
      <w:pPr>
        <w:numPr>
          <w:ilvl w:val="0"/>
          <w:numId w:val="1004"/>
        </w:numPr>
        <w:pStyle w:val="Compact"/>
      </w:pPr>
      <w:r>
        <w:t xml:space="preserve">Integrating citizen science apps (e.g., "Mumbai Flood Alert") where residents report real-time water levels, feeding data into meteorological models.</w:t>
      </w:r>
    </w:p>
    <w:bookmarkEnd w:id="24"/>
    <w:bookmarkStart w:id="25" w:name="conclusion-the-unwavering-imperative"/>
    <w:p>
      <w:pPr>
        <w:pStyle w:val="Heading2"/>
      </w:pPr>
      <w:r>
        <w:t xml:space="preserve">6. Conclusion: The Unwavering Imperative</w:t>
      </w:r>
    </w:p>
    <w:p>
      <w:pPr>
        <w:pStyle w:val="FirstParagraph"/>
      </w:pPr>
      <w:r>
        <w:t xml:space="preserve">This dissertation underscores that in Mumbai, India, the role of the Meteorologist is a cornerstone of urban resilience. As climate extremes intensify – with Mumbai projected to face 50% more intense monsoons by 2050 – meteorological expertise becomes non-negotiable for safeguarding lives, property, and India’s economic heartbeat. Investing in advanced training for Meteorologists specializing in megacity microclimates, expanding sensor networks across all Mumbai neighborhoods, and strengthening IMD’s collaboration with local governance are not just recommended; they are essential imperatives. The success of Mumbai's climate adaptation strategy rests fundamentally on the precision of its Meteorologists’ forecasts and their ability to translate complex data into life-saving action. For a city built on water, India Mumbai’s future weather is literally in the hands of its Meteorologists.</w:t>
      </w:r>
    </w:p>
    <w:bookmarkEnd w:id="25"/>
    <w:bookmarkStart w:id="26" w:name="references-illustrative"/>
    <w:p>
      <w:pPr>
        <w:pStyle w:val="Heading2"/>
      </w:pPr>
      <w:r>
        <w:t xml:space="preserve">References (Illustrative)</w:t>
      </w:r>
    </w:p>
    <w:p>
      <w:pPr>
        <w:pStyle w:val="FirstParagraph"/>
      </w:pPr>
      <w:r>
        <w:t xml:space="preserve">Indian Meteorological Department (IMD). (2023). *Regional Climate Outlook for Mumbai*. Pune: IMD Publications.</w:t>
      </w:r>
      <w:r>
        <w:br/>
      </w:r>
      <w:r>
        <w:t xml:space="preserve">IPCC. (2023). *Climate Change 2023: Impacts, Adaptation and Vulnerability* – Chapter on South Asia.</w:t>
      </w:r>
      <w:r>
        <w:br/>
      </w:r>
      <w:r>
        <w:t xml:space="preserve">Kulkarni, A., &amp; Jadhav, D. (2021). "Urban Heat Island Intensification in Mumbai: Meteorological Perspectives." *Journal of Indian Meteorology*, 47(3), 112-129.</w:t>
      </w:r>
      <w:r>
        <w:br/>
      </w:r>
      <w:r>
        <w:t xml:space="preserve">BMC. (2022). *Mumbai Climate Action Plan: Disaster Risk Reduction Framework*.</w:t>
      </w:r>
    </w:p>
    <w:p>
      <w:pPr>
        <w:pStyle w:val="BodyText"/>
      </w:pPr>
      <w:r>
        <w:t xml:space="preserve">Word Count: 865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Urban Climate Resilience - A Focus on Mumbai, India</dc:title>
  <dc:creator/>
  <dc:language>en</dc:language>
  <cp:keywords/>
  <dcterms:created xsi:type="dcterms:W3CDTF">2026-09-25T07:26:55Z</dcterms:created>
  <dcterms:modified xsi:type="dcterms:W3CDTF">2026-09-25T07:26:55Z</dcterms:modified>
</cp:coreProperties>
</file>

<file path=docProps/custom.xml><?xml version="1.0" encoding="utf-8"?>
<Properties xmlns="http://schemas.openxmlformats.org/officeDocument/2006/custom-properties" xmlns:vt="http://schemas.openxmlformats.org/officeDocument/2006/docPropsVTypes"/>
</file>