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Indonesia</w:t>
      </w:r>
      <w:r>
        <w:t xml:space="preserve"> </w:t>
      </w:r>
      <w:r>
        <w:t xml:space="preserve">Jakarta's</w:t>
      </w:r>
      <w:r>
        <w:t xml:space="preserve"> </w:t>
      </w:r>
      <w:r>
        <w:t xml:space="preserve">Climate</w:t>
      </w:r>
      <w:r>
        <w:t xml:space="preserve"> </w:t>
      </w:r>
      <w:r>
        <w:t xml:space="preserve">Resilience</w:t>
      </w:r>
    </w:p>
    <w:bookmarkStart w:id="26" w:name="X661748949a651c10041449853c198ee6484b14b"/>
    <w:p>
      <w:pPr>
        <w:pStyle w:val="Heading1"/>
      </w:pPr>
      <w:r>
        <w:t xml:space="preserve">A Dissertation on Advancing Meteorological Science for Urban Climate Resilience in Indonesia Jakarta</w:t>
      </w:r>
    </w:p>
    <w:p>
      <w:pPr>
        <w:pStyle w:val="FirstParagraph"/>
      </w:pPr>
      <w:r>
        <w:rPr>
          <w:bCs/>
          <w:b/>
        </w:rPr>
        <w:t xml:space="preserve">Abstract:</w:t>
      </w:r>
      <w:r>
        <w:t xml:space="preserve"> </w:t>
      </w:r>
      <w:r>
        <w:t xml:space="preserve">This dissertation investigates the indispensable role of the Meteorologist within the complex climatic and urban landscape of Indonesia Jakarta. As one of the world's fastest-sinking megacities, Jakarta faces escalating climate threats including extreme rainfall events, sea-level rise, urban heat islands, and transboundary haze. This research argues that specialized meteorological expertise is not merely beneficial but fundamental to effective disaster risk reduction, sustainable urban planning, and the safety of Jakarta's 10+ million residents. The study evaluates current meteorological practices in Indonesia Jakarta, identifies critical gaps in forecasting and communication systems, and proposes a framework for enhancing the capabilities of the Meteorologist to meet Jakarta's unique challenges. Findings underscore that investment in advanced meteorological science tailored to Indonesia Jakarta is a strategic imperative for national resilience.</w:t>
      </w:r>
    </w:p>
    <w:bookmarkStart w:id="20" w:name="X9e34d100baf172efd9bb56d52a75f9543ab92d9"/>
    <w:p>
      <w:pPr>
        <w:pStyle w:val="Heading2"/>
      </w:pPr>
      <w:r>
        <w:t xml:space="preserve">1. Introduction: The Urgency of Meteorology in Indonesia Jakarta</w:t>
      </w:r>
    </w:p>
    <w:p>
      <w:pPr>
        <w:pStyle w:val="FirstParagraph"/>
      </w:pPr>
      <w:r>
        <w:t xml:space="preserve">Indonesia Jakarta, the capital city of Indonesia, represents a microcosm of the global urban climate challenge. Located on the north coast of Java Island, Jakarta is acutely vulnerable to a confluence of meteorological and hydrological hazards. The city experiences a tropical rainforest climate characterized by high annual rainfall (over 2000mm), intense monsoon seasons, and frequent tropical cyclones influencing regional weather patterns. However, rapid urbanization, extensive groundwater extraction causing severe land subsidence (some areas sinking at up to 25cm/year), and inadequate drainage infrastructure have transformed meteorological events into catastrophic flooding. A proficient</w:t>
      </w:r>
      <w:r>
        <w:t xml:space="preserve"> </w:t>
      </w:r>
      <w:r>
        <w:rPr>
          <w:bCs/>
          <w:b/>
        </w:rPr>
        <w:t xml:space="preserve">Meteorologist</w:t>
      </w:r>
      <w:r>
        <w:t xml:space="preserve"> </w:t>
      </w:r>
      <w:r>
        <w:t xml:space="preserve">is thus central to mitigating these compounded risks within the Indonesian context.</w:t>
      </w:r>
    </w:p>
    <w:bookmarkEnd w:id="20"/>
    <w:bookmarkStart w:id="21" w:name="Xaf8097f01300cfb007c7b11b85b177a82a120c6"/>
    <w:p>
      <w:pPr>
        <w:pStyle w:val="Heading2"/>
      </w:pPr>
      <w:r>
        <w:t xml:space="preserve">2. The Meteorologist: Role and Responsibilities in Indonesia Jakarta's Unique Context</w:t>
      </w:r>
    </w:p>
    <w:p>
      <w:pPr>
        <w:pStyle w:val="FirstParagraph"/>
      </w:pPr>
      <w:r>
        <w:t xml:space="preserve">The role of the Meteorologist in Indonesia Jakarta transcends traditional weather forecasting. It demands a multidisciplinary approach integrating:</w:t>
      </w:r>
    </w:p>
    <w:p>
      <w:pPr>
        <w:numPr>
          <w:ilvl w:val="0"/>
          <w:numId w:val="1001"/>
        </w:numPr>
        <w:pStyle w:val="Compact"/>
      </w:pPr>
      <w:r>
        <w:rPr>
          <w:bCs/>
          <w:b/>
        </w:rPr>
        <w:t xml:space="preserve">High-Resolution Short-Term Forecasting:</w:t>
      </w:r>
      <w:r>
        <w:t xml:space="preserve"> </w:t>
      </w:r>
      <w:r>
        <w:t xml:space="preserve">Predicting localized, intense downpours (often exceeding 100mm/hour) crucial for early flood warnings to prevent traffic paralysis and property damage.</w:t>
      </w:r>
    </w:p>
    <w:p>
      <w:pPr>
        <w:numPr>
          <w:ilvl w:val="0"/>
          <w:numId w:val="1001"/>
        </w:numPr>
        <w:pStyle w:val="Compact"/>
      </w:pPr>
      <w:r>
        <w:rPr>
          <w:bCs/>
          <w:b/>
        </w:rPr>
        <w:t xml:space="preserve">Climate Change Adaptation Support:</w:t>
      </w:r>
      <w:r>
        <w:t xml:space="preserve"> </w:t>
      </w:r>
      <w:r>
        <w:t xml:space="preserve">Analyzing long-term trends in rainfall intensity, sea-level rise projections (vital for coastal defense planning), and urban heat island effects to inform city master plans.</w:t>
      </w:r>
    </w:p>
    <w:p>
      <w:pPr>
        <w:numPr>
          <w:ilvl w:val="0"/>
          <w:numId w:val="1001"/>
        </w:numPr>
        <w:pStyle w:val="Compact"/>
      </w:pPr>
      <w:r>
        <w:rPr>
          <w:bCs/>
          <w:b/>
        </w:rPr>
        <w:t xml:space="preserve">Disaster Management Coordination:</w:t>
      </w:r>
      <w:r>
        <w:t xml:space="preserve"> </w:t>
      </w:r>
      <w:r>
        <w:t xml:space="preserve">Providing actionable, timely data to the National Disaster Management Agency (BNPB) and Jakarta's own disaster management agency (BPBD) during events like the 2020 flood crisis or haze episodes from Sumatran fires.</w:t>
      </w:r>
    </w:p>
    <w:p>
      <w:pPr>
        <w:numPr>
          <w:ilvl w:val="0"/>
          <w:numId w:val="1001"/>
        </w:numPr>
        <w:pStyle w:val="Compact"/>
      </w:pPr>
      <w:r>
        <w:rPr>
          <w:bCs/>
          <w:b/>
        </w:rPr>
        <w:t xml:space="preserve">Public Communication Expertise:</w:t>
      </w:r>
      <w:r>
        <w:t xml:space="preserve"> </w:t>
      </w:r>
      <w:r>
        <w:t xml:space="preserve">Translating complex meteorological data into clear, actionable public advisories in Bahasa Indonesia for diverse urban populations, a critical function often overlooked in global contexts but paramount in Jakarta's social fabric.</w:t>
      </w:r>
    </w:p>
    <w:p>
      <w:pPr>
        <w:pStyle w:val="FirstParagraph"/>
      </w:pPr>
      <w:r>
        <w:t xml:space="preserve">The</w:t>
      </w:r>
      <w:r>
        <w:t xml:space="preserve"> </w:t>
      </w:r>
      <w:r>
        <w:rPr>
          <w:bCs/>
          <w:b/>
        </w:rPr>
        <w:t xml:space="preserve">Meteorologist</w:t>
      </w:r>
      <w:r>
        <w:t xml:space="preserve"> </w:t>
      </w:r>
      <w:r>
        <w:t xml:space="preserve">operating within institutions like the Badan Meteorologi, Klimatologi, dan Geofisika (BMKG) office in Jakarta is therefore not just an analyst but a key public safety and urban planning stakeholder.</w:t>
      </w:r>
    </w:p>
    <w:bookmarkEnd w:id="21"/>
    <w:bookmarkStart w:id="22" w:name="X25a4ec817febfd3180e1f3899701e7ccde0ef21"/>
    <w:p>
      <w:pPr>
        <w:pStyle w:val="Heading2"/>
      </w:pPr>
      <w:r>
        <w:t xml:space="preserve">3. Critical Challenges Facing Meteorology in Indonesia Jakarta</w:t>
      </w:r>
    </w:p>
    <w:p>
      <w:pPr>
        <w:pStyle w:val="FirstParagraph"/>
      </w:pPr>
      <w:r>
        <w:t xml:space="preserve">This dissertation identifies several systemic challenges:</w:t>
      </w:r>
    </w:p>
    <w:p>
      <w:pPr>
        <w:numPr>
          <w:ilvl w:val="0"/>
          <w:numId w:val="1002"/>
        </w:numPr>
        <w:pStyle w:val="Compact"/>
      </w:pPr>
      <w:r>
        <w:rPr>
          <w:bCs/>
          <w:b/>
        </w:rPr>
        <w:t xml:space="preserve">Infrastructure Gaps:</w:t>
      </w:r>
      <w:r>
        <w:t xml:space="preserve"> </w:t>
      </w:r>
      <w:r>
        <w:t xml:space="preserve">Limited high-density rain gauge networks and radar coverage, especially in rapidly developing peri-urban areas of Jakarta, lead to forecast inaccuracies for flash floods.</w:t>
      </w:r>
    </w:p>
    <w:p>
      <w:pPr>
        <w:numPr>
          <w:ilvl w:val="0"/>
          <w:numId w:val="1002"/>
        </w:numPr>
        <w:pStyle w:val="Compact"/>
      </w:pPr>
      <w:r>
        <w:rPr>
          <w:bCs/>
          <w:b/>
        </w:rPr>
        <w:t xml:space="preserve">Data Integration Hurdles:</w:t>
      </w:r>
      <w:r>
        <w:t xml:space="preserve"> </w:t>
      </w:r>
      <w:r>
        <w:t xml:space="preserve">Fragmented data systems between BMKG, Jakarta City Government (Pemda DKI), the Ministry of Public Works (PU), and academic institutions hinder holistic analysis essential for a city like Indonesia Jakarta.</w:t>
      </w:r>
    </w:p>
    <w:p>
      <w:pPr>
        <w:numPr>
          <w:ilvl w:val="0"/>
          <w:numId w:val="1002"/>
        </w:numPr>
        <w:pStyle w:val="Compact"/>
      </w:pPr>
      <w:r>
        <w:rPr>
          <w:bCs/>
          <w:b/>
        </w:rPr>
        <w:t xml:space="preserve">Communication Barriers:</w:t>
      </w:r>
      <w:r>
        <w:t xml:space="preserve"> </w:t>
      </w:r>
      <w:r>
        <w:t xml:space="preserve">Technical forecast outputs are not always effectively translated into localized risk messaging for communities at highest vulnerability, particularly in informal settlements (kampung) prone to flooding.</w:t>
      </w:r>
    </w:p>
    <w:p>
      <w:pPr>
        <w:numPr>
          <w:ilvl w:val="0"/>
          <w:numId w:val="1002"/>
        </w:numPr>
        <w:pStyle w:val="Compact"/>
      </w:pPr>
      <w:r>
        <w:rPr>
          <w:bCs/>
          <w:b/>
        </w:rPr>
        <w:t xml:space="preserve">Capacity Constraints:</w:t>
      </w:r>
      <w:r>
        <w:t xml:space="preserve"> </w:t>
      </w:r>
      <w:r>
        <w:t xml:space="preserve">While BMKG has skilled professionals, there is a need for greater specialization in urban meteorology and advanced modeling tailored to Jakarta's unique topography and built environment.</w:t>
      </w:r>
    </w:p>
    <w:p>
      <w:pPr>
        <w:pStyle w:val="FirstParagraph"/>
      </w:pPr>
      <w:r>
        <w:t xml:space="preserve">These challenges directly impact the ability of the</w:t>
      </w:r>
      <w:r>
        <w:t xml:space="preserve"> </w:t>
      </w:r>
      <w:r>
        <w:rPr>
          <w:bCs/>
          <w:b/>
        </w:rPr>
        <w:t xml:space="preserve">Meteorologist</w:t>
      </w:r>
      <w:r>
        <w:t xml:space="preserve"> </w:t>
      </w:r>
      <w:r>
        <w:t xml:space="preserve">to deliver life-saving information effectively within Indonesia Jakarta.</w:t>
      </w:r>
    </w:p>
    <w:bookmarkEnd w:id="22"/>
    <w:bookmarkStart w:id="23" w:name="Xb0693eb926804d7615030608f043cad5a08c38c"/>
    <w:p>
      <w:pPr>
        <w:pStyle w:val="Heading2"/>
      </w:pPr>
      <w:r>
        <w:t xml:space="preserve">4. Case Study: The 2020 Flood Event - A Test of Meteorological Systems</w:t>
      </w:r>
    </w:p>
    <w:p>
      <w:pPr>
        <w:pStyle w:val="FirstParagraph"/>
      </w:pPr>
      <w:r>
        <w:t xml:space="preserve">The catastrophic floods of January 2020, which inundated over 75% of North Jakarta and displaced hundreds of thousands, serve as a pivotal case study for this dissertation. While BMKG issued warnings based on regional data, the forecasting system failed to adequately predict the extreme intensity and localized concentration of rainfall in key catchment areas like Ciliwung River basin. Post-event analysis revealed that finer-scale meteorological data, combined with real-time urban drainage monitoring, could have significantly improved evacuation timing and resource deployment. This incident starkly illustrated the consequences of insufficient integration between</w:t>
      </w:r>
      <w:r>
        <w:t xml:space="preserve"> </w:t>
      </w:r>
      <w:r>
        <w:rPr>
          <w:bCs/>
          <w:b/>
        </w:rPr>
        <w:t xml:space="preserve">Meteorologist</w:t>
      </w:r>
      <w:r>
        <w:t xml:space="preserve"> </w:t>
      </w:r>
      <w:r>
        <w:t xml:space="preserve">outputs and Jakarta's physical infrastructure management – a critical gap this dissertation aims to address.</w:t>
      </w:r>
    </w:p>
    <w:bookmarkEnd w:id="23"/>
    <w:bookmarkStart w:id="24" w:name="Xc3b283f02762f8f8cbca1226a10669b13b7683a"/>
    <w:p>
      <w:pPr>
        <w:pStyle w:val="Heading2"/>
      </w:pPr>
      <w:r>
        <w:t xml:space="preserve">5. Recommendations for Advancing Meteorology in Indonesia Jakarta</w:t>
      </w:r>
    </w:p>
    <w:p>
      <w:pPr>
        <w:pStyle w:val="FirstParagraph"/>
      </w:pPr>
      <w:r>
        <w:t xml:space="preserve">This dissertation proposes a multi-pronged strategy:</w:t>
      </w:r>
    </w:p>
    <w:p>
      <w:pPr>
        <w:numPr>
          <w:ilvl w:val="0"/>
          <w:numId w:val="1003"/>
        </w:numPr>
        <w:pStyle w:val="Compact"/>
      </w:pPr>
      <w:r>
        <w:rPr>
          <w:bCs/>
          <w:b/>
        </w:rPr>
        <w:t xml:space="preserve">Invest in Hyperlocal Monitoring:</w:t>
      </w:r>
      <w:r>
        <w:t xml:space="preserve"> </w:t>
      </w:r>
      <w:r>
        <w:t xml:space="preserve">Deploy a dense network of IoT-enabled rain gauges, water level sensors, and urban weather stations across Jakarta's most vulnerable districts, managed jointly by BMKG and Pemda DKI.</w:t>
      </w:r>
    </w:p>
    <w:p>
      <w:pPr>
        <w:numPr>
          <w:ilvl w:val="0"/>
          <w:numId w:val="1003"/>
        </w:numPr>
        <w:pStyle w:val="Compact"/>
      </w:pPr>
      <w:r>
        <w:rPr>
          <w:bCs/>
          <w:b/>
        </w:rPr>
        <w:t xml:space="preserve">Develop Jakarta-Specific Models:</w:t>
      </w:r>
      <w:r>
        <w:t xml:space="preserve"> </w:t>
      </w:r>
      <w:r>
        <w:t xml:space="preserve">Fund the creation of high-resolution urban climate models (e.g., WRF-ARW coupled with hydrological models) calibrated for Jakarta's unique geography, land cover changes, and subsidence patterns – a critical advancement for any</w:t>
      </w:r>
      <w:r>
        <w:t xml:space="preserve"> </w:t>
      </w:r>
      <w:r>
        <w:rPr>
          <w:bCs/>
          <w:b/>
        </w:rPr>
        <w:t xml:space="preserve">Meteorologist</w:t>
      </w:r>
      <w:r>
        <w:t xml:space="preserve"> </w:t>
      </w:r>
      <w:r>
        <w:t xml:space="preserve">working in Indonesia Jakarta.</w:t>
      </w:r>
    </w:p>
    <w:p>
      <w:pPr>
        <w:numPr>
          <w:ilvl w:val="0"/>
          <w:numId w:val="1003"/>
        </w:numPr>
        <w:pStyle w:val="Compact"/>
      </w:pPr>
      <w:r>
        <w:rPr>
          <w:bCs/>
          <w:b/>
        </w:rPr>
        <w:t xml:space="preserve">Establish a Unified Urban Climate Hub:</w:t>
      </w:r>
      <w:r>
        <w:t xml:space="preserve"> </w:t>
      </w:r>
      <w:r>
        <w:t xml:space="preserve">Create a permanent inter-agency platform (BMKG, Pemda DKI, PU) for real-time data sharing and collaborative forecasting specifically for Jakarta's disaster management needs.</w:t>
      </w:r>
    </w:p>
    <w:p>
      <w:pPr>
        <w:numPr>
          <w:ilvl w:val="0"/>
          <w:numId w:val="1003"/>
        </w:numPr>
        <w:pStyle w:val="Compact"/>
      </w:pPr>
      <w:r>
        <w:rPr>
          <w:bCs/>
          <w:b/>
        </w:rPr>
        <w:t xml:space="preserve">Mandate Community-Focused Communication Training:</w:t>
      </w:r>
      <w:r>
        <w:t xml:space="preserve"> </w:t>
      </w:r>
      <w:r>
        <w:t xml:space="preserve">Require all Meteorologists in Jakarta to undergo training in risk communication tailored to diverse socio-economic groups within Indonesia Jakarta.</w:t>
      </w:r>
    </w:p>
    <w:bookmarkEnd w:id="24"/>
    <w:bookmarkStart w:id="25" w:name="X5a65976f7cc901774bc44cc400d7defc78eec17"/>
    <w:p>
      <w:pPr>
        <w:pStyle w:val="Heading2"/>
      </w:pPr>
      <w:r>
        <w:t xml:space="preserve">6. Conclusion: A Dissertation for a Resilient Future</w:t>
      </w:r>
    </w:p>
    <w:p>
      <w:pPr>
        <w:pStyle w:val="FirstParagraph"/>
      </w:pPr>
      <w:r>
        <w:t xml:space="preserve">This dissertation unequivocally demonstrates that the role of the</w:t>
      </w:r>
      <w:r>
        <w:t xml:space="preserve"> </w:t>
      </w:r>
      <w:r>
        <w:rPr>
          <w:bCs/>
          <w:b/>
        </w:rPr>
        <w:t xml:space="preserve">Meteorologist</w:t>
      </w:r>
      <w:r>
        <w:t xml:space="preserve"> </w:t>
      </w:r>
      <w:r>
        <w:t xml:space="preserve">is pivotal, not peripheral, to securing the future of Indonesia Jakarta. As climate change intensifies meteorological extremes in a city already grappling with severe environmental stressors like subsidence and pollution, reliance on generic forecasting is insufficient. The specific challenges of Indonesia Jakarta demand specialized meteorological science applied within an urban governance framework that prioritizes integration and community impact. Investing in the capabilities, infrastructure, and interdisciplinary collaboration of the Meteorologist within Jakarta is not merely an environmental or scientific endeavor; it is a fundamental requirement for public safety, economic stability, and sustainable development in one of the world's most significant megacities. The findings presented here provide a roadmap for policymakers in Indonesia to recognize meteorology as core urban infrastructure and empower the</w:t>
      </w:r>
      <w:r>
        <w:t xml:space="preserve"> </w:t>
      </w:r>
      <w:r>
        <w:rPr>
          <w:bCs/>
          <w:b/>
        </w:rPr>
        <w:t xml:space="preserve">Meteorologist</w:t>
      </w:r>
      <w:r>
        <w:t xml:space="preserve"> </w:t>
      </w:r>
      <w:r>
        <w:t xml:space="preserve">to be the cornerstone of Jakarta's climate resilience strategy. This dissertation calls for immediate action to integrate meteorological excellence into the very fabric of Jakarta's future planning.</w:t>
      </w:r>
    </w:p>
    <w:p>
      <w:pPr>
        <w:pStyle w:val="BodyText"/>
      </w:pPr>
      <w:r>
        <w:rPr>
          <w:iCs/>
          <w:i/>
        </w:rPr>
        <w:t xml:space="preserve">This document constitutes a research proposal and conceptual framework for a full doctoral dissertation, focusing specifically on advancing meteorological science for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Indonesia Jakarta's Climate Resilience</dc:title>
  <dc:creator/>
  <dc:language>en</dc:language>
  <cp:keywords/>
  <dcterms:created xsi:type="dcterms:W3CDTF">2026-07-18T23:06:57Z</dcterms:created>
  <dcterms:modified xsi:type="dcterms:W3CDTF">2026-07-18T23:06:57Z</dcterms:modified>
</cp:coreProperties>
</file>

<file path=docProps/custom.xml><?xml version="1.0" encoding="utf-8"?>
<Properties xmlns="http://schemas.openxmlformats.org/officeDocument/2006/custom-properties" xmlns:vt="http://schemas.openxmlformats.org/officeDocument/2006/docPropsVTypes"/>
</file>