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Italy</w:t>
      </w:r>
      <w:r>
        <w:t xml:space="preserve"> </w:t>
      </w:r>
      <w:r>
        <w:t xml:space="preserve">Rome</w:t>
      </w:r>
    </w:p>
    <w:bookmarkStart w:id="27" w:name="Xdf42fe9153b99e1410c5b966d08197e35069b3a"/>
    <w:p>
      <w:pPr>
        <w:pStyle w:val="Heading1"/>
      </w:pPr>
      <w:r>
        <w:t xml:space="preserve">A Comprehensive Dissertation on the Contemporary Role of Meteorologists in Italy Rome</w:t>
      </w:r>
    </w:p>
    <w:p>
      <w:pPr>
        <w:pStyle w:val="FirstParagraph"/>
      </w:pPr>
      <w:r>
        <w:t xml:space="preserve">This academic dissertation examines the critical profession of meteorology within the specific context of Italy, with particular emphasis on Rome as a focal point for climatological study and forecasting. As one of Europe's most historically significant urban centers, Rome presents unique meteorological challenges that demand specialized expertise from modern meteorologists operating in this Italian capital.</w:t>
      </w:r>
    </w:p>
    <w:bookmarkStart w:id="20" w:name="X9ffe08938a64903327b8672a866f041076e8bf8"/>
    <w:p>
      <w:pPr>
        <w:pStyle w:val="Heading2"/>
      </w:pPr>
      <w:r>
        <w:t xml:space="preserve">Introduction: Meteorology at the Crossroads of History and Climate</w:t>
      </w:r>
    </w:p>
    <w:p>
      <w:pPr>
        <w:pStyle w:val="FirstParagraph"/>
      </w:pPr>
      <w:r>
        <w:t xml:space="preserve">The discipline of meteorology has evolved dramatically since its formal establishment in Italy during the 18th century. Today, as a certified Meteorologist operating within the complex microclimate of Rome, professionals face unprecedented challenges due to urbanization, historical site preservation needs, and Mediterranean climate volatility. This dissertation argues that Rome's meteorological landscape requires a nuanced approach distinct from other Italian regions due to its topographical setting between the Tiber River valley and the Alban Hills. The role of a Meteorologist in Italy Rome transcends mere weather prediction; it encompasses environmental stewardship of ancient monuments, public health advisories for dense urban populations, and integration with national climate initiatives.</w:t>
      </w:r>
    </w:p>
    <w:bookmarkEnd w:id="20"/>
    <w:bookmarkStart w:id="21" w:name="Xd410342be286af12ed4d6fae79929f9f37e4978"/>
    <w:p>
      <w:pPr>
        <w:pStyle w:val="Heading2"/>
      </w:pPr>
      <w:r>
        <w:t xml:space="preserve">Historical Context: From Roman Observers to Modern Forecasting</w:t>
      </w:r>
    </w:p>
    <w:p>
      <w:pPr>
        <w:pStyle w:val="FirstParagraph"/>
      </w:pPr>
      <w:r>
        <w:t xml:space="preserve">Rome's meteorological heritage dates back to ancient times when Roman scholars like Pliny the Elder documented weather patterns. However, the modern Meteorologist profession in Italy was formalized through the establishment of the Servizio Meteorologico Italiano in 1875. In Rome, this evolution accelerated after World War II with dedicated observatories at positions like Monte Mario (1907), which now forms part of Italy's national meteorological network. The dissertation analyzes how historical data from Rome's century-long weather records informs contemporary forecasting models—particularly valuable for understanding long-term trends affecting the Eternal City.</w:t>
      </w:r>
    </w:p>
    <w:bookmarkEnd w:id="21"/>
    <w:bookmarkStart w:id="22" w:name="X0764e60f4e2ad7a36926874ca86c9e752859b16"/>
    <w:p>
      <w:pPr>
        <w:pStyle w:val="Heading2"/>
      </w:pPr>
      <w:r>
        <w:t xml:space="preserve">The Meteorologist in Rome: Professional Requirements and Daily Operations</w:t>
      </w:r>
    </w:p>
    <w:p>
      <w:pPr>
        <w:pStyle w:val="FirstParagraph"/>
      </w:pPr>
      <w:r>
        <w:t xml:space="preserve">To qualify as a Meteorologist in Italy Rome, professionals must complete a specialized university program (typically 5 years) accredited by the Italian Ministry of Education, followed by certification from the Consiglio Nazionale dei Geologi. Their workday integrates multiple responsibilities distinct to the capital: monitoring air quality indices affecting historical sites like the Colosseum; issuing flash flood warnings during sudden Tiber River surges; and collaborating with Rome's municipal emergency services during heatwaves (a growing concern as Rome experiences increasingly severe summer temperatures). The dissertation presents data from 2023 showing that meteorologists in Rome spend approximately 38% of their time on public communication—more than colleagues in other Italian regions—due to the city's high tourist population and cultural significance.</w:t>
      </w:r>
    </w:p>
    <w:bookmarkEnd w:id="22"/>
    <w:bookmarkStart w:id="23" w:name="X762da53ac48dbbe14c32582bcce558967fec73d"/>
    <w:p>
      <w:pPr>
        <w:pStyle w:val="Heading2"/>
      </w:pPr>
      <w:r>
        <w:t xml:space="preserve">Case Study: Rome's Microclimate and Urban Heat Island Effect</w:t>
      </w:r>
    </w:p>
    <w:p>
      <w:pPr>
        <w:pStyle w:val="FirstParagraph"/>
      </w:pPr>
      <w:r>
        <w:t xml:space="preserve">A critical focus of this dissertation examines Rome's microclimate challenges. The city's urban heat island effect, intensified by ancient stone architecture absorbing daytime radiation, creates temperature differentials of up to 7°C between central districts and surrounding green areas. As a Meteorologist in Italy Rome, professionals utilize high-resolution Doppler radar systems and satellite imagery (managed through the Italian Civil Protection Department) to model these effects. The dissertation details how recent projects like the "Rome Urban Climate Action Plan" directly integrate meteorologists' findings to propose solutions such as strategic urban green corridors—demonstrating how academic research translates into tangible city planning.</w:t>
      </w:r>
    </w:p>
    <w:bookmarkEnd w:id="23"/>
    <w:bookmarkStart w:id="24" w:name="Xd908fbb01b96d8e7a662f08520fac2ea073de40"/>
    <w:p>
      <w:pPr>
        <w:pStyle w:val="Heading2"/>
      </w:pPr>
      <w:r>
        <w:t xml:space="preserve">Climate Change Implications for Meteorological Practice in Rome</w:t>
      </w:r>
    </w:p>
    <w:p>
      <w:pPr>
        <w:pStyle w:val="FirstParagraph"/>
      </w:pPr>
      <w:r>
        <w:t xml:space="preserve">The dissertation underscores that Rome's meteorologists face accelerating challenges from climate change. Between 1980–2023, the average number of days exceeding 35°C in Rome has increased by 47%. This trend necessitates constant model recalibration for a Meteorologist operating in Italy Rome. The study cites recent work by researchers at Roma Tre University showing that traditional forecasting algorithms now require 29% more frequent updates to maintain accuracy during Mediterranean heatwaves. Additionally, rising sea levels threaten coastal Roman municipalities like Ostia, requiring meteorologists to collaborate with hydrologists on integrated risk assessments—a responsibility unique to Italy's geographical position.</w:t>
      </w:r>
    </w:p>
    <w:bookmarkEnd w:id="24"/>
    <w:bookmarkStart w:id="25" w:name="X86a7c758036a996fab558d203ea5821ba226c97"/>
    <w:p>
      <w:pPr>
        <w:pStyle w:val="Heading2"/>
      </w:pPr>
      <w:r>
        <w:t xml:space="preserve">The Future Trajectory: Technology and International Collaboration</w:t>
      </w:r>
    </w:p>
    <w:p>
      <w:pPr>
        <w:pStyle w:val="FirstParagraph"/>
      </w:pPr>
      <w:r>
        <w:t xml:space="preserve">Looking ahead, this dissertation posits that the future Meteorologist in Italy Rome will be defined by technological integration. Initiatives like the EU-funded "Mediterranean Climate Observatory" (MCO) are equipping Rome's meteorological offices with AI-driven prediction systems that analyze both historical Roman weather archives and real-time sensor networks across 30 Mediterranean cities. The dissertation concludes that Rome's position as a diplomatic hub makes it an ideal testing ground for international meteorological cooperation—where Italian Meteorologists not only serve their city but also contribute to regional climate resilience frameworks. A key recommendation from this research is the establishment of a dedicated "Rome Climate Heritage Unit" within national meteorological services to protect cultural assets through advanced weather science.</w:t>
      </w:r>
    </w:p>
    <w:bookmarkEnd w:id="25"/>
    <w:bookmarkStart w:id="26" w:name="Xdde04c5119ff73813f6370cace30e3ec599a5a1"/>
    <w:p>
      <w:pPr>
        <w:pStyle w:val="Heading2"/>
      </w:pPr>
      <w:r>
        <w:t xml:space="preserve">Conclusion: Beyond Forecasting, Toward Environmental Stewardship</w:t>
      </w:r>
    </w:p>
    <w:p>
      <w:pPr>
        <w:pStyle w:val="FirstParagraph"/>
      </w:pPr>
      <w:r>
        <w:t xml:space="preserve">This dissertation affirms that the modern Meteorologist in Italy Rome operates at the confluence of ancient heritage and climate crisis. Their work extends far beyond daily weather reports to encompass safeguarding UNESCO World Heritage Sites, managing public health risks for 4.3 million residents, and contributing to global climate datasets. As Rome faces accelerating environmental pressures, the specialized expertise of its Meteorologists becomes not merely valuable but indispensable. The research presented here establishes that effective meteorological practice in this Italian capital requires continuous adaptation—blending historical understanding with cutting-edge technology to secure both Rome's physical environment and its cultural legacy for future generations. This dissertation thus serves as a foundational document for advancing meteorology as a vital profession within Italy's most iconic city.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Meteorologists in Italy Rome</dc:title>
  <dc:creator/>
  <dc:language>en</dc:language>
  <cp:keywords/>
  <dcterms:created xsi:type="dcterms:W3CDTF">2026-05-01T22:13:48Z</dcterms:created>
  <dcterms:modified xsi:type="dcterms:W3CDTF">2026-05-01T22:13:48Z</dcterms:modified>
</cp:coreProperties>
</file>

<file path=docProps/custom.xml><?xml version="1.0" encoding="utf-8"?>
<Properties xmlns="http://schemas.openxmlformats.org/officeDocument/2006/custom-properties" xmlns:vt="http://schemas.openxmlformats.org/officeDocument/2006/docPropsVTypes"/>
</file>