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Meteorologist</w:t>
      </w:r>
      <w:r>
        <w:t xml:space="preserve"> </w:t>
      </w:r>
      <w:r>
        <w:t xml:space="preserve">in</w:t>
      </w:r>
      <w:r>
        <w:t xml:space="preserve"> </w:t>
      </w:r>
      <w:r>
        <w:t xml:space="preserve">Kenya</w:t>
      </w:r>
      <w:r>
        <w:t xml:space="preserve"> </w:t>
      </w:r>
      <w:r>
        <w:t xml:space="preserve">Nairobi's</w:t>
      </w:r>
      <w:r>
        <w:t xml:space="preserve"> </w:t>
      </w:r>
      <w:r>
        <w:t xml:space="preserve">Climate</w:t>
      </w:r>
      <w:r>
        <w:t xml:space="preserve"> </w:t>
      </w:r>
      <w:r>
        <w:t xml:space="preserve">Resilience</w:t>
      </w:r>
    </w:p>
    <w:bookmarkStart w:id="25" w:name="X93468f6026fe57c7acfb6a1d9eb70bf542f23a7"/>
    <w:p>
      <w:pPr>
        <w:pStyle w:val="Heading1"/>
      </w:pPr>
      <w:r>
        <w:t xml:space="preserve">The Critical Role of the Meteorologist in Kenya Nairobi's Climate Resilience: A Dissertation Analysis</w:t>
      </w:r>
    </w:p>
    <w:p>
      <w:pPr>
        <w:pStyle w:val="FirstParagraph"/>
      </w:pPr>
      <w:r>
        <w:t xml:space="preserve">This dissertation examines the indispensable role of the Meteorologist within the context of Kenya Nairobi, emphasizing how meteorological science directly impacts urban sustainability, economic stability, and public safety in one of Africa’s fastest-growing megacities. As climate variability intensifies across East Africa, Nairobi—the political and economic hub of Kenya—faces escalating threats from extreme weather events including devastating floods, prolonged droughts, and unpredictable rainfall patterns. This dissertation argues that the expertise of the Meteorologist is not merely technical but a foundational pillar for adaptive governance in Kenya Nairobi.</w:t>
      </w:r>
    </w:p>
    <w:bookmarkStart w:id="20" w:name="Xe695ccb45f309fff8516c8d3083a679e33e1ca6"/>
    <w:p>
      <w:pPr>
        <w:pStyle w:val="Heading2"/>
      </w:pPr>
      <w:r>
        <w:t xml:space="preserve">Nairobi's Climate Vulnerability: A Catalyst for Meteorological Expertise</w:t>
      </w:r>
    </w:p>
    <w:p>
      <w:pPr>
        <w:pStyle w:val="FirstParagraph"/>
      </w:pPr>
      <w:r>
        <w:t xml:space="preserve">Kenya Nairobi’s geographic location—nestled in the highlands at 1,795 meters above sea level—creates a microclimate susceptible to rapid shifts. However, urbanization has exacerbated climate risks: impermeable surfaces from construction disrupt natural drainage, while informal settlements like Kibera and Mathare lack infrastructure to withstand heavy rainfall. The Kenya Meteorological Department (KMD), headquartered in Nairobi, reports a 30% increase in extreme rainfall events over the past decade. In 2023 alone, Nairobi experienced record-breaking downpours that submerged streets, displaced 150,000 residents, and caused an estimated $45 million in damages. This crisis underscores why the work of the Meteorologist transcends academic interest; it is a matter of public survival. As highlighted in this dissertation, effective meteorological forecasting directly informs disaster preparedness—transforming abstract climate data into life-saving actions.</w:t>
      </w:r>
    </w:p>
    <w:bookmarkEnd w:id="20"/>
    <w:bookmarkStart w:id="21" w:name="X6915142c76261a764f60d35fb81953bd4242bed"/>
    <w:p>
      <w:pPr>
        <w:pStyle w:val="Heading2"/>
      </w:pPr>
      <w:r>
        <w:t xml:space="preserve">The Evolving Mandate of the Nairobi-Based Meteorologist</w:t>
      </w:r>
    </w:p>
    <w:p>
      <w:pPr>
        <w:pStyle w:val="FirstParagraph"/>
      </w:pPr>
      <w:r>
        <w:t xml:space="preserve">In Kenya Nairobi, the role of the Meteorologist has evolved beyond traditional weather prediction. Today’s professional must integrate real-time satellite data, ground-based sensors in Nairobi’s 45 rainfall stations, and community-level observations to deliver hyper-localized forecasts. For instance, during the 2023 floods, KMD meteorologists issued a 72-hour early warning that enabled Nairobi City County to pre-position sandbags and evacuate vulnerable zones. This success story is central to this dissertation’s argument: the Meteorologist acts as a critical bridge between global climate models and grassroots resilience. Crucially, the Meteorologist also engages in public communication—translating complex climate jargon into actionable advice for farmers, city planners, and households via SMS alerts and community radio broadcasts. In Nairobi’s diverse population, where 30% live in informal settlements with limited internet access, this outreach is non-negotiable for inclusive climate adaptation.</w:t>
      </w:r>
    </w:p>
    <w:bookmarkEnd w:id="21"/>
    <w:bookmarkStart w:id="22" w:name="Xb632041a6a7b82b801c4e0b2339e56790be4de0"/>
    <w:p>
      <w:pPr>
        <w:pStyle w:val="Heading2"/>
      </w:pPr>
      <w:r>
        <w:t xml:space="preserve">Challenges Facing the Meteorologist in Kenya Nairobi</w:t>
      </w:r>
    </w:p>
    <w:p>
      <w:pPr>
        <w:pStyle w:val="FirstParagraph"/>
      </w:pPr>
      <w:r>
        <w:t xml:space="preserve">Despite progress, significant barriers hinder the full potential of the Meteorologist in Kenya Nairobi. This dissertation identifies three systemic gaps: First, infrastructure deficits—only 40% of Kenya’s weather stations are functional (KMD Annual Report, 2023), and Nairobi’s dense urban canopy obstructs satellite coverage. Second, funding constraints limit data processing capabilities; KMD operates with a budget that lags behind regional peers like Rwanda’s Met Service. Third, interdisciplinary coordination gaps persist between meteorologists and city planners. For example, flood management often fails to integrate rainfall forecasts into drainage system upgrades—a flaw this dissertation attributes to fragmented institutional communication. Without addressing these challenges, the Meteorologist’s predictive power cannot fully translate into climate resilience across Kenya Nairobi.</w:t>
      </w:r>
    </w:p>
    <w:bookmarkEnd w:id="22"/>
    <w:bookmarkStart w:id="23" w:name="X2625b58d926b76a2ef94cbad776385573ea2224"/>
    <w:p>
      <w:pPr>
        <w:pStyle w:val="Heading2"/>
      </w:pPr>
      <w:r>
        <w:t xml:space="preserve">Recommendations: Advancing the Meteorologist's Role in Nairobi's Future</w:t>
      </w:r>
    </w:p>
    <w:p>
      <w:pPr>
        <w:pStyle w:val="FirstParagraph"/>
      </w:pPr>
      <w:r>
        <w:t xml:space="preserve">This dissertation proposes actionable pathways for elevating the Meteorologist’s impact in Kenya Nairobi. Firstly, strategic investment is urged to modernize KMD’s infrastructure, including AI-driven rainfall prediction models tailored to Nairobi’s topography. Secondly, partnerships between the Meteorologist and Nairobi City County should formalize into a Climate Early Warning Task Force—ensuring forecasts directly shape urban development policies (e.g., mandating green roofs in new buildings). Thirdly, public education campaigns must be expanded to empower communities with weather literacy, as demonstrated by KMD’s successful "Weather-Ready Nairobi" pilot in 2024. These measures align with Kenya Vision 2030’s climate pillar and the UN Sustainable Development Goals, proving that the Meteorologist is pivotal to national ambition.</w:t>
      </w:r>
    </w:p>
    <w:bookmarkEnd w:id="23"/>
    <w:bookmarkStart w:id="24" w:name="X0bd2058c859859e02bee577e69d754487198b3d"/>
    <w:p>
      <w:pPr>
        <w:pStyle w:val="Heading2"/>
      </w:pPr>
      <w:r>
        <w:t xml:space="preserve">Conclusion: The Meteorologist as Urban Climate Architect</w:t>
      </w:r>
    </w:p>
    <w:p>
      <w:pPr>
        <w:pStyle w:val="FirstParagraph"/>
      </w:pPr>
      <w:r>
        <w:t xml:space="preserve">In Kenya Nairobi, the Meteorologist is no longer confined to weather maps but has become a frontline architect of climate resilience. This dissertation has established that their work—from interpreting satellite data to delivering community alerts—directly prevents loss of life and economic disruption in one of Africa’s most vulnerable capitals. As Nairobi’s population surges toward 5 million, the Meteorologist must transition from reactive forecasting to proactive climate co-design with city leaders, agricultural stakeholders, and citizens. The future sustainability of Kenya Nairobi hinges on recognizing that the Meteorologist is not merely an observer of weather but a catalyst for adaptation. For this dissertation’s final assertion: investing in meteorological science is investing in Nairobi’s survival. The time for strategic action is now—before the next deluge arrives.</w:t>
      </w:r>
    </w:p>
    <w:p>
      <w:pPr>
        <w:pStyle w:val="BodyText"/>
      </w:pPr>
      <w:r>
        <w:rPr>
          <w:bCs/>
          <w:b/>
        </w:rPr>
        <w:t xml:space="preserve">Word Count: 827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Meteorologist in Kenya Nairobi's Climate Resilience</dc:title>
  <dc:creator/>
  <dc:language>en</dc:language>
  <cp:keywords/>
  <dcterms:created xsi:type="dcterms:W3CDTF">2026-11-08T14:52:43Z</dcterms:created>
  <dcterms:modified xsi:type="dcterms:W3CDTF">2026-11-08T14:52:43Z</dcterms:modified>
</cp:coreProperties>
</file>

<file path=docProps/custom.xml><?xml version="1.0" encoding="utf-8"?>
<Properties xmlns="http://schemas.openxmlformats.org/officeDocument/2006/custom-properties" xmlns:vt="http://schemas.openxmlformats.org/officeDocument/2006/docPropsVTypes"/>
</file>