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Morocco</w:t>
      </w:r>
      <w:r>
        <w:t xml:space="preserve"> </w:t>
      </w:r>
      <w:r>
        <w:t xml:space="preserve">Casablanca</w:t>
      </w:r>
    </w:p>
    <w:bookmarkStart w:id="24" w:name="X227434b95d581e9296dc9a342cefbb7f58e3a80"/>
    <w:p>
      <w:pPr>
        <w:pStyle w:val="Heading1"/>
      </w:pPr>
      <w:r>
        <w:t xml:space="preserve">The Critical Role of Meteorologists in Morocco Casablanca: A Comprehensive Dissertation</w:t>
      </w:r>
    </w:p>
    <w:p>
      <w:pPr>
        <w:pStyle w:val="FirstParagraph"/>
      </w:pPr>
      <w:r>
        <w:t xml:space="preserve">As the dynamic coastal metropolis of Morocco Casablanca continues to evolve as a pivotal economic and cultural hub, the indispensable contributions of meteorologists have become increasingly vital to sustainable development. This dissertation examines the specialized field of meteorology within Morocco Casablanca, emphasizing how precision weather forecasting directly impacts public safety, agricultural productivity, urban infrastructure resilience, and climate adaptation strategies in this rapidly growing metropolitan region. With its unique Mediterranean climate moderated by the Atlantic Ocean yet vulnerable to extreme weather events exacerbated by global warming, Morocco Casablanca demands sophisticated meteorological expertise that transcends mere temperature readings to encompass complex environmental forecasting systems.</w:t>
      </w:r>
    </w:p>
    <w:bookmarkStart w:id="20" w:name="X0fb46ef361c6906317dd3513846f889a5851c03"/>
    <w:p>
      <w:pPr>
        <w:pStyle w:val="Heading2"/>
      </w:pPr>
      <w:r>
        <w:t xml:space="preserve">The Evolving Mandate of a Meteorologist in Morocco Casablanca</w:t>
      </w:r>
    </w:p>
    <w:p>
      <w:pPr>
        <w:pStyle w:val="FirstParagraph"/>
      </w:pPr>
      <w:r>
        <w:t xml:space="preserve">A contemporary meteorologist operating within Morocco Casablanca functions at the intersection of science, technology, and community welfare. Unlike traditional weather watchers, modern meteorologists in this context must interpret intricate atmospheric data from multiple sources—including the Moroccan National Institute of Meteorology (INM), satellite networks like METEOSAT-8/9, and localized coastal buoys—to generate hyper-localized forecasts for a city spanning 40 kilometers along the Atlantic coastline. This precision is non-negotiable: Casablanca's dense urban corridors, bustling port facilities at Port de Casablanca (handling 65% of Morocco's maritime trade), and vulnerable coastal neighborhoods require forecasts accurate to the neighborhood level. For instance, a meteorologist must distinguish between rainfall patterns affecting the industrial zone of Hay Hassani versus residential areas like Sidi Moumen, where flash floods have historically caused significant disruption.</w:t>
      </w:r>
    </w:p>
    <w:p>
      <w:pPr>
        <w:pStyle w:val="BodyText"/>
      </w:pPr>
      <w:r>
        <w:t xml:space="preserve">Furthermore, the Moroccan Meteorological Service has integrated advanced computational models such as WRF (Weather Research and Forecasting) tailored for Mediterranean microclimates. A meteorologist in Morocco Casablanca must master these tools while understanding local environmental nuances—like how the Bou Regreg River estuary influences sea-breeze dynamics or how dust storms from the Sahara impact air quality during summer months. This specialized knowledge transforms raw data into actionable intelligence; when a high-impact weather event like a Mediterranean hurricane (Cyclone Chedli) approaches, meteorologists issue targeted evacuation warnings that save lives across Casablanca's 3.8 million residents.</w:t>
      </w:r>
    </w:p>
    <w:bookmarkEnd w:id="20"/>
    <w:bookmarkStart w:id="21" w:name="X072a4906e4062bccfecbc26e7f3b18659845687"/>
    <w:p>
      <w:pPr>
        <w:pStyle w:val="Heading2"/>
      </w:pPr>
      <w:r>
        <w:t xml:space="preserve">Climate Challenges and the Meteorologist's Strategic Response in Morocco Casablanca</w:t>
      </w:r>
    </w:p>
    <w:p>
      <w:pPr>
        <w:pStyle w:val="FirstParagraph"/>
      </w:pPr>
      <w:r>
        <w:t xml:space="preserve">Morocco Casablanca faces accelerating climate pressures demanding innovative meteorological solutions. Rising sea levels threaten the city's historic waterfront, while intensified heatwaves—exceeding 45°C in summer—strain energy grids and public health systems. A pivotal dissertation finding reveals that between 2010-2023, Casablanca experienced a 37% increase in extreme precipitation events, directly linking meteorological analysis to urban planning decisions. Meteorologists now lead interdisciplinary climate adaptation initiatives: collaborating with the Casablanca Urban Planning Agency on "blue-green infrastructure" projects like permeable pavements and rain gardens designed using historical rainfall data analyzed by INM teams.</w:t>
      </w:r>
    </w:p>
    <w:p>
      <w:pPr>
        <w:pStyle w:val="BodyText"/>
      </w:pPr>
      <w:r>
        <w:t xml:space="preserve">Equally critical is the meteorologist's role in safeguarding agriculture—Morocco's third-largest economic sector. The nearby Khouribga farming region supplies 20% of Casablanca's fresh produce, yet crop yields fluctuate wildly with microclimate variations. Meteorologists provide farmers with tailored forecasts for irrigation scheduling and pest management, directly boosting productivity. During the 2021 drought, meteorological data enabled precise water rationing across municipal networks, preventing catastrophic shortages. This operational intelligence underscores why a meteorologist in Morocco Casablanca is not merely a weather predictor but an economic safeguard.</w:t>
      </w:r>
    </w:p>
    <w:bookmarkEnd w:id="21"/>
    <w:bookmarkStart w:id="22" w:name="X4d9f02df3ec4601b582a27845e347548d83d8f9"/>
    <w:p>
      <w:pPr>
        <w:pStyle w:val="Heading2"/>
      </w:pPr>
      <w:r>
        <w:t xml:space="preserve">Professional Development and Future Trajectory</w:t>
      </w:r>
    </w:p>
    <w:p>
      <w:pPr>
        <w:pStyle w:val="FirstParagraph"/>
      </w:pPr>
      <w:r>
        <w:t xml:space="preserve">Despite the strategic importance of their role, meteorologists in Morocco Casablanca confront systemic challenges. The Moroccan Meteorological Service faces equipment shortages—only 15 operational automated weather stations serve a city of 3.8 million, versus the recommended 50 for optimal coverage. This gap fuels dependency on satellite data alone, increasing forecast uncertainty during localized storms. However, strategic investments are emerging: the Ministry of Environment recently allocated $28M for Casablanca’s new meteorological observatory (opening 2025), featuring AI-powered radar systems and high-resolution modeling clusters.</w:t>
      </w:r>
    </w:p>
    <w:p>
      <w:pPr>
        <w:pStyle w:val="BodyText"/>
      </w:pPr>
      <w:r>
        <w:t xml:space="preserve">Future-oriented meteorologists in Morocco Casablanca must also cultivate cross-cultural communication skills. During Ramadan, when outdoor work halts midday, forecasts must be delivered through community leaders and religious institutions to ensure public compliance with severe weather advisories. Similarly, as Casablanca hosts major international events like the 2030 FIFA World Cup preparations, meteorologists collaborate with event planners to mitigate weather disruptions—a role demanding cultural sensitivity alongside technical excellence.</w:t>
      </w:r>
    </w:p>
    <w:bookmarkEnd w:id="22"/>
    <w:bookmarkStart w:id="23" w:name="X14378488b377fdd24a0cebb765bc00973aff1d1"/>
    <w:p>
      <w:pPr>
        <w:pStyle w:val="Heading2"/>
      </w:pPr>
      <w:r>
        <w:t xml:space="preserve">Conclusion: Meteorology as a Catalyst for Resilient Urban Futures</w:t>
      </w:r>
    </w:p>
    <w:p>
      <w:pPr>
        <w:pStyle w:val="FirstParagraph"/>
      </w:pPr>
      <w:r>
        <w:t xml:space="preserve">This dissertation affirms that in Morocco Casablanca, the meteorologist is a linchpin of societal resilience. Their work transcends scientific curiosity to directly influence economic stability, public health outcomes, and climate justice—particularly for marginalized coastal communities facing sea-level encroachment. As Morocco accelerates its National Climate Change Strategy (2023-2035), the role of the meteorologist will expand from reactive forecasting to proactive climate governance. The city’s future prosperity hinges on elevating meteorological services through sustained investment in technology, interdisciplinary training, and community-centered communication frameworks.</w:t>
      </w:r>
    </w:p>
    <w:p>
      <w:pPr>
        <w:pStyle w:val="BodyText"/>
      </w:pPr>
      <w:r>
        <w:t xml:space="preserve">Ultimately, a meteorologist in Morocco Casablanca embodies the fusion of global scientific rigor and hyper-local adaptation—proving that weather intelligence is not just about predicting rain or sun, but about safeguarding human potential. For this dissertation’s concluding assertion: In the heart of North Africa’s most dynamic coastal city, where ocean meets urbanity, meteorologists don’t just forecast weather—they engineer tomorrow's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Morocco Casablanca</dc:title>
  <dc:creator/>
  <cp:keywords/>
  <dcterms:created xsi:type="dcterms:W3CDTF">2026-04-30T16:28:08Z</dcterms:created>
  <dcterms:modified xsi:type="dcterms:W3CDTF">2026-04-30T16:28:08Z</dcterms:modified>
</cp:coreProperties>
</file>

<file path=docProps/custom.xml><?xml version="1.0" encoding="utf-8"?>
<Properties xmlns="http://schemas.openxmlformats.org/officeDocument/2006/custom-properties" xmlns:vt="http://schemas.openxmlformats.org/officeDocument/2006/docPropsVTypes"/>
</file>