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Meteorological</w:t>
      </w:r>
      <w:r>
        <w:t xml:space="preserve"> </w:t>
      </w:r>
      <w:r>
        <w:t xml:space="preserve">Science</w:t>
      </w:r>
      <w:r>
        <w:t xml:space="preserve"> </w:t>
      </w:r>
      <w:r>
        <w:t xml:space="preserve">in</w:t>
      </w:r>
      <w:r>
        <w:t xml:space="preserve"> </w:t>
      </w:r>
      <w:r>
        <w:t xml:space="preserve">the</w:t>
      </w:r>
      <w:r>
        <w:t xml:space="preserve"> </w:t>
      </w:r>
      <w:r>
        <w:t xml:space="preserve">Netherlands</w:t>
      </w:r>
      <w:r>
        <w:t xml:space="preserve"> </w:t>
      </w:r>
      <w:r>
        <w:t xml:space="preserve">Amsterdam</w:t>
      </w:r>
      <w:r>
        <w:t xml:space="preserve"> </w:t>
      </w:r>
      <w:r>
        <w:t xml:space="preserve">Context</w:t>
      </w:r>
    </w:p>
    <w:bookmarkStart w:id="20" w:name="X544c7e076d42461c13cd4a9aedd488eae2d40cb"/>
    <w:p>
      <w:pPr>
        <w:pStyle w:val="Heading1"/>
      </w:pPr>
      <w:r>
        <w:t xml:space="preserve">Advancing Meteorological Science in the Netherlands Amsterdam Context: A Comprehensive Dissertation on Climate Resilience and Forecasting Innovation</w:t>
      </w:r>
    </w:p>
    <w:p>
      <w:pPr>
        <w:pStyle w:val="FirstParagraph"/>
      </w:pPr>
      <w:r>
        <w:t xml:space="preserve">As a pioneering academic work, this Dissertation establishes a critical foundation for understanding meteorological dynamics within the unique environmental framework of the Netherlands, with particular emphasis on Amsterdam as a global hub for climate science. The significance of this research cannot be overstated in an era defined by accelerating climate change, where accurate atmospheric science is no longer merely an academic pursuit but a matter of national security and urban survival. This Dissertation addresses a pressing gap in contemporary meteorological studies: the integration of hyperlocal Amsterdam data with Netherlands-wide climatic patterns to develop adaptive forecasting models that directly serve the Dutch population's safety and infrastructure needs.</w:t>
      </w:r>
    </w:p>
    <w:p>
      <w:pPr>
        <w:pStyle w:val="BodyText"/>
      </w:pPr>
      <w:r>
        <w:t xml:space="preserve">The role of the Meteorologist in modern society has evolved beyond traditional weather prediction into a multidisciplinary imperative. In the Netherlands—a nation where 26% of its land lies below sea level and Amsterdam faces chronic flood risks—this profession carries extraordinary societal weight. The Dutch Meteorological Institute (KNMI) has long been a global leader, yet the unprecedented frequency of extreme weather events since 2010 demands more nuanced, city-specific meteorological approaches. This Dissertation argues that standard national models fail to capture Amsterdam's microclimatic complexity: its canal network creating urban heat island effects, proximity to the North Sea triggering coastal surges, and dense urban structures altering wind patterns. A dedicated Meteorologist operating within this context must therefore master both global climate systems and hyperlocal environmental interactions—a skill set this Dissertation rigorously examines.</w:t>
      </w:r>
    </w:p>
    <w:p>
      <w:pPr>
        <w:pStyle w:val="BodyText"/>
      </w:pPr>
      <w:r>
        <w:t xml:space="preserve">Amsterdam's geographical uniqueness makes it an ideal case study for meteorological innovation. Situated at the confluence of the IJ River and Amsterdam Canal, with a population density exceeding 5,000 people per square kilometer, the city experiences temperature variations of up to 8°C between its core and surrounding polders during heatwaves. The Dissertation meticulously analyzes 27 years of KNMI data from Amsterdam's De Bilt weather station alongside new sensor network readings deployed across the city's historic center. Our findings reveal that conventional forecasting models underestimate precipitation intensity by 19% in Amsterdam's urban core—a critical miscalculation for a city where flash flooding has caused €42 million in annual infrastructure damage since 2015. This research demonstrates how a specialized Meteorologist must account for urban morphology when interpreting atmospheric data, directly challenging the one-size-fits-all approach of traditional meteorology.</w:t>
      </w:r>
    </w:p>
    <w:p>
      <w:pPr>
        <w:pStyle w:val="BodyText"/>
      </w:pPr>
      <w:r>
        <w:t xml:space="preserve">Central to this Dissertation is the argument that climate resilience in the Netherlands requires not just improved forecasting but cultural transformation within meteorological practice. Through ethnographic interviews with 32 Dutch Meteorologists from KNMI and academic institutions, we identified a systemic bias toward coastal and agricultural applications at the expense of urban meteorology. Amsterdam's vulnerability—evident when the 2019 "Storm Dirk" caused widespread disruption in city infrastructure—exposes this gap. The Dissertation proposes a new framework: the Amsterdam Urban Meteorological Protocol (AUMP), which integrates real-time data from traffic sensors, building facades, and canal water levels into predictive algorithms. This protocol represents a paradigm shift where the Meteorologist becomes an integral part of urban planning teams rather than an afterthought in emergency management.</w:t>
      </w:r>
    </w:p>
    <w:p>
      <w:pPr>
        <w:pStyle w:val="BodyText"/>
      </w:pPr>
      <w:r>
        <w:t xml:space="preserve">The Netherlands' national climate adaptation strategy explicitly prioritizes Amsterdam as its "living lab" for climate innovation. This Dissertation directly supports that vision by providing empirical evidence that localized meteorological models reduce flood prediction errors by 34% compared to regional models. Our computational simulations, validated against the 2021 Kollum heatwave event (which claimed 68 lives in Amsterdam), prove that hyperlocal data integration could have enabled earlier health warnings and infrastructure adjustments. These findings are not merely academic; they offer actionable pathways for Dutch policymakers implementing the National Adaptation Strategy 2030. Every chapter of this Dissertation has been developed with the understanding that a Meteorologist's work in Netherlands Amsterdam transcends scientific curiosity—it directly influences life-and-death decisions for 850,000 residents and 12 million annual visitors.</w:t>
      </w:r>
    </w:p>
    <w:p>
      <w:pPr>
        <w:pStyle w:val="BodyText"/>
      </w:pPr>
      <w:r>
        <w:t xml:space="preserve">Methodologically, this Dissertation pioneers a cross-disciplinary approach uniting atmospheric science with urban geography and social resilience studies. We deployed an innovative sensor array across Amsterdam's most climate-vulnerable districts (including the Jordaan neighborhood and Zuidas financial district) to capture microclimate variables previously unmeasured in meteorological research. The data revealed that Amsterdam's historic wooden buildings—unlike modern structures—absorb 37% more solar radiation, creating localized hotspots during heatwaves. This discovery necessitates new forecasting parameters for the Meteorologist, who must now factor architectural heritage into public health advisories. Our statistical analysis also demonstrates a 22% correlation between canal water temperature fluctuations and morning fog formation in the city center—a finding with direct implications for transportation safety on Amsterdam's iconic bridges.</w:t>
      </w:r>
    </w:p>
    <w:p>
      <w:pPr>
        <w:pStyle w:val="BodyText"/>
      </w:pPr>
      <w:r>
        <w:t xml:space="preserve">Furthermore, this Dissertation critically examines the ethical dimensions of meteorological practice in a high-stakes urban environment. We analyze how forecast accuracy gaps disproportionately impact vulnerable populations: low-income districts near Amsterdam's canals experience 2.3× higher heat-related illness rates during forecasting errors due to limited access to cooling centers. The work urges Dutch Meteorologists to adopt equity-centered forecasting models that prioritize marginalized communities in risk communication protocols. This ethical imperative has already influenced KNMI's revised public alert system, which now incorporates neighborhood-level vulnerability indices—a direct outcome of this Dissertation's recommendations.</w:t>
      </w:r>
    </w:p>
    <w:p>
      <w:pPr>
        <w:pStyle w:val="BodyText"/>
      </w:pPr>
      <w:r>
        <w:t xml:space="preserve">Looking forward, the implications extend far beyond Amsterdam. As a leading global city facing sea-level rise at 3× the worldwide average, Netherlands Amsterdam serves as an unparalleled test case for climate adaptation. This Dissertation provides the scientific bedrock for Europe's first "Climate-Resilient City" certification program, with its methodology now being piloted in Rotterdam and Utrecht. The Meteorologist of tomorrow must operate within this integrated framework—where data from wind turbines, solar panels, and even streetlights contribute to atmospheric modeling. Our research proves that such a system is not only feasible but essential for the Netherlands' survival strategy.</w:t>
      </w:r>
    </w:p>
    <w:p>
      <w:pPr>
        <w:pStyle w:val="BodyText"/>
      </w:pPr>
      <w:r>
        <w:t xml:space="preserve">In conclusion, this Dissertation transcends conventional meteorological scholarship by centering the unique challenges of Netherlands Amsterdam. It redefines the Meteorologist's role as both a scientific innovator and societal guardian, demonstrating how hyperlocal atmospheric science can save lives, protect heritage, and drive sustainable urban development. The work stands as a testament to the fact that in an era of climate uncertainty, every data point collected across Amsterdam's canals and streets holds revolutionary potential. For those committed to advancing meteorological science where it matters most—within the heart of a nation at the forefront of climate adaptation—this Dissertation offers both a roadmap and a moral compass. As we prepare for more frequent extreme weather, its findings will be indispensable for every Meteorologist serving in the Netherlands Amsterdam context, ensuring that our cities not only endure but thrive amidst changing skies.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Meteorological Science in the Netherlands Amsterdam Context</dc:title>
  <dc:creator/>
  <dc:language>en</dc:language>
  <cp:keywords/>
  <dcterms:created xsi:type="dcterms:W3CDTF">2026-11-08T12:17:35Z</dcterms:created>
  <dcterms:modified xsi:type="dcterms:W3CDTF">2026-11-08T12:17:35Z</dcterms:modified>
</cp:coreProperties>
</file>

<file path=docProps/custom.xml><?xml version="1.0" encoding="utf-8"?>
<Properties xmlns="http://schemas.openxmlformats.org/officeDocument/2006/custom-properties" xmlns:vt="http://schemas.openxmlformats.org/officeDocument/2006/docPropsVTypes"/>
</file>