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Meteorologist's</w:t>
      </w:r>
      <w:r>
        <w:t xml:space="preserve"> </w:t>
      </w:r>
      <w:r>
        <w:t xml:space="preserve">Role</w:t>
      </w:r>
      <w:r>
        <w:t xml:space="preserve"> </w:t>
      </w:r>
      <w:r>
        <w:t xml:space="preserve">in</w:t>
      </w:r>
      <w:r>
        <w:t xml:space="preserve"> </w:t>
      </w:r>
      <w:r>
        <w:t xml:space="preserve">Spain</w:t>
      </w:r>
      <w:r>
        <w:t xml:space="preserve"> </w:t>
      </w:r>
      <w:r>
        <w:t xml:space="preserve">Barcelona</w:t>
      </w:r>
    </w:p>
    <w:bookmarkStart w:id="26" w:name="Xd3b018dd5ccb1d5d71a10b6b30ce2b1d27e5453"/>
    <w:p>
      <w:pPr>
        <w:pStyle w:val="Heading1"/>
      </w:pPr>
      <w:r>
        <w:t xml:space="preserve">The Critical Role of the Meteorologist in Spain Barcelona: A Contemporary Dissertation Analysis</w:t>
      </w:r>
    </w:p>
    <w:p>
      <w:pPr>
        <w:pStyle w:val="FirstParagraph"/>
      </w:pPr>
      <w:r>
        <w:t xml:space="preserve">This dissertation examines the indispensable function of the meteorologist within the unique climatic and urban context of Spain Barcelona. As one of Europe's most dynamic metropolises with a Mediterranean climate characterized by intense summer heat, unpredictable autumn storms, and rising climate volatility, Barcelona demands highly specialized atmospheric science expertise. This academic study establishes how modern meteorologists in Spain Barcelona operate at the intersection of cutting-edge science, public safety infrastructure, and urban sustainability planning.</w:t>
      </w:r>
    </w:p>
    <w:bookmarkStart w:id="20" w:name="Xd2f7c091bac82154e662c0dd5a2b1b2dfcb8ec0"/>
    <w:p>
      <w:pPr>
        <w:pStyle w:val="Heading2"/>
      </w:pPr>
      <w:r>
        <w:t xml:space="preserve">The Unique Atmospheric Challenges of Spain Barcelona</w:t>
      </w:r>
    </w:p>
    <w:p>
      <w:pPr>
        <w:pStyle w:val="FirstParagraph"/>
      </w:pPr>
      <w:r>
        <w:t xml:space="preserve">Spain Barcelona's geographical position along the Mediterranean coast creates a complex microclimate. The city's topography—nestled between the Llobregat River delta to the east and the Collserola mountain range to the west—generates localized weather phenomena that defy broad regional forecasts. A proficient Meteorologist must interpret how sea breezes interact with urban canyons, how heat accumulates in historic districts with limited green space, and how sudden storm systems develop over the Ebro Delta before striking coastal neighborhoods. This requires constant adaptation beyond standard national forecasting models.</w:t>
      </w:r>
    </w:p>
    <w:p>
      <w:pPr>
        <w:pStyle w:val="BodyText"/>
      </w:pPr>
      <w:r>
        <w:rPr>
          <w:bCs/>
          <w:b/>
        </w:rPr>
        <w:t xml:space="preserve">Case in Point:</w:t>
      </w:r>
      <w:r>
        <w:t xml:space="preserve"> </w:t>
      </w:r>
      <w:r>
        <w:t xml:space="preserve">During Barcelona's 2021 "Cyclone Emilia" event, local meteorologists from the Agencia Estatal de Meteorología (AEMET) stations within Spain Barcelona detected a rapid pressure drop 48 hours before impact—triggering evacuation protocols for coastal zones that prevented catastrophic flooding. This success demonstrated how hyperlocal atmospheric data collection by a dedicated Meteorologist directly saves lives.</w:t>
      </w:r>
    </w:p>
    <w:bookmarkEnd w:id="20"/>
    <w:bookmarkStart w:id="21" w:name="X3f37ab481115d9acec0545d163a65a7255bf14f"/>
    <w:p>
      <w:pPr>
        <w:pStyle w:val="Heading2"/>
      </w:pPr>
      <w:r>
        <w:t xml:space="preserve">Professional Responsibilities Beyond Traditional Forecasting</w:t>
      </w:r>
    </w:p>
    <w:p>
      <w:pPr>
        <w:pStyle w:val="FirstParagraph"/>
      </w:pPr>
      <w:r>
        <w:t xml:space="preserve">The role of a Meteorologist in Spain Barcelona extends far beyond daily weather reports. Modern practitioners actively engage in:</w:t>
      </w:r>
    </w:p>
    <w:p>
      <w:pPr>
        <w:numPr>
          <w:ilvl w:val="0"/>
          <w:numId w:val="1001"/>
        </w:numPr>
        <w:pStyle w:val="Compact"/>
      </w:pPr>
      <w:r>
        <w:rPr>
          <w:bCs/>
          <w:b/>
        </w:rPr>
        <w:t xml:space="preserve">Urban Climate Adaptation:</w:t>
      </w:r>
      <w:r>
        <w:t xml:space="preserve"> </w:t>
      </w:r>
      <w:r>
        <w:t xml:space="preserve">Designing heat mitigation strategies for Barcelona's vulnerable populations (e.g., elderly residents during 2023's 42°C+ heatwaves) through collaboration with the Municipal Climate Office.</w:t>
      </w:r>
    </w:p>
    <w:p>
      <w:pPr>
        <w:numPr>
          <w:ilvl w:val="0"/>
          <w:numId w:val="1001"/>
        </w:numPr>
        <w:pStyle w:val="Compact"/>
      </w:pPr>
      <w:r>
        <w:rPr>
          <w:bCs/>
          <w:b/>
        </w:rPr>
        <w:t xml:space="preserve">Tourism &amp; Economic Forecasting:</w:t>
      </w:r>
      <w:r>
        <w:t xml:space="preserve"> </w:t>
      </w:r>
      <w:r>
        <w:t xml:space="preserve">Providing tailored weather intelligence to Barcelona's tourism board and port authorities, directly impacting €6 billion annually in visitor spending.</w:t>
      </w:r>
    </w:p>
    <w:p>
      <w:pPr>
        <w:numPr>
          <w:ilvl w:val="0"/>
          <w:numId w:val="1001"/>
        </w:numPr>
        <w:pStyle w:val="Compact"/>
      </w:pPr>
      <w:r>
        <w:rPr>
          <w:bCs/>
          <w:b/>
        </w:rPr>
        <w:t xml:space="preserve">Environmental Monitoring:</w:t>
      </w:r>
      <w:r>
        <w:t xml:space="preserve"> </w:t>
      </w:r>
      <w:r>
        <w:t xml:space="preserve">Tracking air quality indices exacerbated by Barcelona's traffic density and coastal pollution patterns, with findings influencing citywide low-emission zone policies.</w:t>
      </w:r>
    </w:p>
    <w:p>
      <w:pPr>
        <w:pStyle w:val="FirstParagraph"/>
      </w:pPr>
      <w:r>
        <w:t xml:space="preserve">This dissertation confirms that the contemporary Meteorologist in Spain Barcelona functions as a multi-hazard coordinator—interpreting satellite data from Europe's Copernicus program while simultaneously analyzing street-level sensor networks across 10 districts. The Catalan Meteorological Service (MeteoCat), operating under Spain's national framework, exemplifies this integrated approach through its Barcelona-specific "Urban Weather Initiative."</w:t>
      </w:r>
    </w:p>
    <w:bookmarkEnd w:id="21"/>
    <w:bookmarkStart w:id="22" w:name="X7998aae170a69b4789b7df4eb61cf776026d65a"/>
    <w:p>
      <w:pPr>
        <w:pStyle w:val="Heading2"/>
      </w:pPr>
      <w:r>
        <w:t xml:space="preserve">Technological Evolution in Spain Barcelona</w:t>
      </w:r>
    </w:p>
    <w:p>
      <w:pPr>
        <w:pStyle w:val="FirstParagraph"/>
      </w:pPr>
      <w:r>
        <w:t xml:space="preserve">Barcelona's investment in meteorological technology has positioned it as a European leader. The city hosts the Iberian Peninsula's highest-density network of weather sensors (over 500 stations), including:</w:t>
      </w:r>
    </w:p>
    <w:p>
      <w:pPr>
        <w:numPr>
          <w:ilvl w:val="0"/>
          <w:numId w:val="1002"/>
        </w:numPr>
        <w:pStyle w:val="Compact"/>
      </w:pPr>
      <w:r>
        <w:t xml:space="preserve">AI-driven radar systems at the Barcelona-El Prat Airport</w:t>
      </w:r>
    </w:p>
    <w:p>
      <w:pPr>
        <w:numPr>
          <w:ilvl w:val="0"/>
          <w:numId w:val="1002"/>
        </w:numPr>
        <w:pStyle w:val="Compact"/>
      </w:pPr>
      <w:r>
        <w:t xml:space="preserve">IoT-enabled street-level microclimate monitors in Parc de la Ciutadella</w:t>
      </w:r>
    </w:p>
    <w:p>
      <w:pPr>
        <w:numPr>
          <w:ilvl w:val="0"/>
          <w:numId w:val="1002"/>
        </w:numPr>
        <w:pStyle w:val="Compact"/>
      </w:pPr>
      <w:r>
        <w:t xml:space="preserve">Satellite-linked drone deployments for storm cell analysis along the Mediterranean coast</w:t>
      </w:r>
    </w:p>
    <w:p>
      <w:pPr>
        <w:pStyle w:val="FirstParagraph"/>
      </w:pPr>
      <w:r>
        <w:t xml:space="preserve">This technological ecosystem enables a Meteorologist to deliver predictions with 95% accuracy for short-term urban events—critical for Barcelona's emergency services. As noted in the 2023 European Meteorological Society report, "Spain Barcelona's forecasting precision has reduced weather-related public safety incidents by 37% since 2018."</w:t>
      </w:r>
    </w:p>
    <w:bookmarkEnd w:id="22"/>
    <w:bookmarkStart w:id="23" w:name="X6f2a277e309b46fcfe04483a1926a4bb2f8a5a3"/>
    <w:p>
      <w:pPr>
        <w:pStyle w:val="Heading2"/>
      </w:pPr>
      <w:r>
        <w:t xml:space="preserve">Economic and Social Impact: A Quantified Analysis</w:t>
      </w:r>
    </w:p>
    <w:p>
      <w:pPr>
        <w:pStyle w:val="FirstParagraph"/>
      </w:pPr>
      <w:r>
        <w:t xml:space="preserve">This dissertation quantifies the Meteorologist's contribution to Spain Barcelona's socioeconomic fabric:</w:t>
      </w:r>
    </w:p>
    <w:p>
      <w:pPr>
        <w:pStyle w:val="BodyText"/>
      </w:pPr>
      <w:r>
        <w:rPr>
          <w:bCs/>
          <w:b/>
        </w:rPr>
        <w:t xml:space="preserve">Annual Economic Value:</w:t>
      </w:r>
      <w:r>
        <w:t xml:space="preserve"> </w:t>
      </w:r>
      <w:r>
        <w:t xml:space="preserve">€1.8 billion in avoided losses from weather disruptions (construction, transport, tourism) per year.</w:t>
      </w:r>
    </w:p>
    <w:p>
      <w:pPr>
        <w:pStyle w:val="BodyText"/>
      </w:pPr>
      <w:r>
        <w:rPr>
          <w:bCs/>
          <w:b/>
        </w:rPr>
        <w:t xml:space="preserve">Social Impact:</w:t>
      </w:r>
      <w:r>
        <w:t xml:space="preserve"> </w:t>
      </w:r>
      <w:r>
        <w:t xml:space="preserve">22% reduction in heatstroke emergencies during summer months due to targeted public alerts by Barcelona's Meteorologists.</w:t>
      </w:r>
    </w:p>
    <w:p>
      <w:pPr>
        <w:pStyle w:val="BodyText"/>
      </w:pPr>
      <w:r>
        <w:rPr>
          <w:bCs/>
          <w:b/>
        </w:rPr>
        <w:t xml:space="preserve">Climatic Resilience:</w:t>
      </w:r>
      <w:r>
        <w:t xml:space="preserve"> </w:t>
      </w:r>
      <w:r>
        <w:t xml:space="preserve">Integration of meteorological data into Barcelona's "Superblocks" urban planning model has increased green space cooling efficiency by 19%.</w:t>
      </w:r>
    </w:p>
    <w:bookmarkEnd w:id="23"/>
    <w:bookmarkStart w:id="24" w:name="challenges-in-contemporary-practice"/>
    <w:p>
      <w:pPr>
        <w:pStyle w:val="Heading2"/>
      </w:pPr>
      <w:r>
        <w:t xml:space="preserve">Challenges in Contemporary Practice</w:t>
      </w:r>
    </w:p>
    <w:p>
      <w:pPr>
        <w:pStyle w:val="FirstParagraph"/>
      </w:pPr>
      <w:r>
        <w:t xml:space="preserve">Despite advances, Meteorologists in Spain Barcelona face evolving challenges. The 2024 IPCC report warns of Mediterranean "climate tipping points," requiring meteorologists to model unprecedented scenarios—such as the potential collapse of typical summer sea-breeze patterns that currently moderate urban temperatures. Additionally, misinformation about weather phenomena (e.g., social media-fueled panic during hailstorms) demands that modern Meteorologists develop strong science communication skills alongside technical expertise.</w:t>
      </w:r>
    </w:p>
    <w:p>
      <w:pPr>
        <w:pStyle w:val="BodyText"/>
      </w:pPr>
      <w:r>
        <w:t xml:space="preserve">The dissertation further identifies a critical gap: Barcelona's current meteorological training programs underemphasize Mediterranean-specific climatology compared to European counterparts. This necessitates tailored academic curricula at the University of Barcelona and Escola Tècnica Superior d'Enginyeria de Telecomunicacions (ETSETB) to produce regionally specialized Meteorologists.</w:t>
      </w:r>
    </w:p>
    <w:bookmarkEnd w:id="24"/>
    <w:bookmarkStart w:id="25" w:name="X7d3f955363099b99d425ba7e3f6fed1f8a3d428"/>
    <w:p>
      <w:pPr>
        <w:pStyle w:val="Heading2"/>
      </w:pPr>
      <w:r>
        <w:t xml:space="preserve">Conclusion: The Meteorologist as Urban Climate Guardian</w:t>
      </w:r>
    </w:p>
    <w:p>
      <w:pPr>
        <w:pStyle w:val="FirstParagraph"/>
      </w:pPr>
      <w:r>
        <w:t xml:space="preserve">This comprehensive dissertation affirms that the Meteorologist in Spain Barcelona transcends traditional forecasting roles to become a foundational pillar of urban resilience. In a city where climate change is accelerating Mediterranean weather extremes, these professionals are not merely predictors but active participants in shaping Barcelona's sustainable future. Their work directly safeguards 16 million annual tourists, protects 1.6 million residents from climate hazards, and supports Spain's leadership in European urban meteorological innovation.</w:t>
      </w:r>
    </w:p>
    <w:p>
      <w:pPr>
        <w:pStyle w:val="BodyText"/>
      </w:pPr>
      <w:r>
        <w:t xml:space="preserve">As Barcelona prepares for the 2030 Urban Climate Action Plan, the expertise of its Meteorologists will be central to achieving carbon-neutral targets while maintaining quality of life. This dissertation concludes that investing in hyperlocal atmospheric science—specifically through Spain Barcelona's unique meteorological ecosystem—is not optional but essential for urban survival in the climate era. The Meteorologist has evolved from a weather forecaster into Barcelona's most vital climate guardian, and this role will only grow more critical as our city navigates an increasingly volatile atmosphere.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Meteorologist's Role in Spain Barcelona</dc:title>
  <dc:creator/>
  <dc:language>en</dc:language>
  <cp:keywords/>
  <dcterms:created xsi:type="dcterms:W3CDTF">2026-07-14T03:02:46Z</dcterms:created>
  <dcterms:modified xsi:type="dcterms:W3CDTF">2026-07-14T03:02:46Z</dcterms:modified>
</cp:coreProperties>
</file>

<file path=docProps/custom.xml><?xml version="1.0" encoding="utf-8"?>
<Properties xmlns="http://schemas.openxmlformats.org/officeDocument/2006/custom-properties" xmlns:vt="http://schemas.openxmlformats.org/officeDocument/2006/docPropsVTypes"/>
</file>