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Meteorologist</w:t>
      </w:r>
      <w:r>
        <w:t xml:space="preserve"> </w:t>
      </w:r>
      <w:r>
        <w:t xml:space="preserve">in</w:t>
      </w:r>
      <w:r>
        <w:t xml:space="preserve"> </w:t>
      </w:r>
      <w:r>
        <w:t xml:space="preserve">Switzerland</w:t>
      </w:r>
      <w:r>
        <w:t xml:space="preserve"> </w:t>
      </w:r>
      <w:r>
        <w:t xml:space="preserve">Zurich</w:t>
      </w:r>
    </w:p>
    <w:bookmarkStart w:id="28" w:name="Xa2746ab3b8cc6cd2c75d4d5c2f424ac3749a08e"/>
    <w:p>
      <w:pPr>
        <w:pStyle w:val="Heading1"/>
      </w:pPr>
      <w:r>
        <w:t xml:space="preserve">The Evolving Role and Impact of the Meteorologist in Switzerland Zurich: A Professional Analysis</w:t>
      </w:r>
    </w:p>
    <w:bookmarkStart w:id="20" w:name="abstract"/>
    <w:p>
      <w:pPr>
        <w:pStyle w:val="Heading2"/>
      </w:pPr>
      <w:r>
        <w:t xml:space="preserve">Abstract</w:t>
      </w:r>
    </w:p>
    <w:p>
      <w:pPr>
        <w:pStyle w:val="FirstParagraph"/>
      </w:pPr>
      <w:r>
        <w:t xml:space="preserve">This document provides a comprehensive professional analysis examining the indispensable role of the modern meteorologist within the unique geographical and climatic context of Switzerland, with specific focus on Zurich as a central hub for meteorological science and service provision. It explores how advancements in technology, data integration, and specialized forecasting techniques have elevated the profession's critical importance for public safety, economic activity, and climate adaptation strategies across Zurich and the broader Swiss territory. The discussion underscores that while a formal Dissertation represents the culmination of academic research at the doctoral level, it is the dedicated Meteorologist operating daily in locations like Zurich who translates complex scientific findings into actionable intelligence for society.</w:t>
      </w:r>
    </w:p>
    <w:bookmarkEnd w:id="20"/>
    <w:bookmarkStart w:id="21" w:name="Xb1f81c72aaed030bbf6cfb87fe91fe95cbeb63d"/>
    <w:p>
      <w:pPr>
        <w:pStyle w:val="Heading2"/>
      </w:pPr>
      <w:r>
        <w:t xml:space="preserve">Introduction: Switzerland Zurich - A Crucible for Meteorological Expertise</w:t>
      </w:r>
    </w:p>
    <w:p>
      <w:pPr>
        <w:pStyle w:val="FirstParagraph"/>
      </w:pPr>
      <w:r>
        <w:t xml:space="preserve">Switzerland, a nation defined by its dramatic alpine terrain intersecting with temperate lowlands, presents a uniquely complex challenge for atmospheric science. Zurich, as the country's largest city and economic heartland, serves as the operational and research epicenter for meteorological services within Switzerland. The Swiss Federal Office of Meteorology and Climatology (MeteoSwiss), headquartered in Zurich since 1920, is the national institution responsible for weather forecasting, climate monitoring, and severe weather warnings. This location is not accidental; Zurich's position at the northeastern edge of Lake Zurich, surrounded by hills and within reach of the Alps' major influences (including the Glarus Mountains to the east), creates a microcosm of Switzerland's diverse climatic dynamics. For a Meteorologist working in this environment, understanding localized phenomena – from lake-breeze interactions to rapidly developing Alpine thunderstorms – is paramount.</w:t>
      </w:r>
    </w:p>
    <w:bookmarkEnd w:id="21"/>
    <w:bookmarkStart w:id="22" w:name="Xa0f1c5bf0a94928ef0aa5798574e8f1336fc759"/>
    <w:p>
      <w:pPr>
        <w:pStyle w:val="Heading2"/>
      </w:pPr>
      <w:r>
        <w:t xml:space="preserve">The Modern Meteorologist: Beyond Basic Forecasting</w:t>
      </w:r>
    </w:p>
    <w:p>
      <w:pPr>
        <w:pStyle w:val="FirstParagraph"/>
      </w:pPr>
      <w:r>
        <w:t xml:space="preserve">The role of the contemporary Meteorologist in Switzerland Zurich has evolved far beyond predicting sunny or rainy days. It demands a sophisticated blend of advanced computational skills, deep knowledge of atmospheric physics, proficiency with complex numerical weather prediction (NWP) models run on powerful Swiss supercomputers, and exceptional communication abilities to convey probabilistic forecasts effectively to diverse stakeholders. In Zurich's dense urban environment and critical infrastructure corridors (including the Zurich Airport – one of Europe's busiest), accurate short-term forecasting ("nowcasting") for events like flash flooding, intense downpours causing street inundation, or hazardous wind gusts is a daily operational necessity. The Meteorologist must integrate data from MeteoSwiss's dense network of ground stations, weather radars covering the Alps and pre-Alps (including the Zurich radar), satellite imagery, and specialized urban monitoring systems to provide hyper-local forecasts.</w:t>
      </w:r>
    </w:p>
    <w:bookmarkEnd w:id="22"/>
    <w:bookmarkStart w:id="23" w:name="challenges-unique-to-switzerland-zurich"/>
    <w:p>
      <w:pPr>
        <w:pStyle w:val="Heading2"/>
      </w:pPr>
      <w:r>
        <w:t xml:space="preserve">Challenges Unique to Switzerland Zurich</w:t>
      </w:r>
    </w:p>
    <w:p>
      <w:pPr>
        <w:pStyle w:val="FirstParagraph"/>
      </w:pPr>
      <w:r>
        <w:t xml:space="preserve">The specific challenges faced by a Meteorologist in Zurich stem directly from its geography. The interaction between the cold air masses from the Alps and the relatively warmer Lake Zurich creates highly localized temperature gradients and fog patterns critical for winter transport safety. Furthermore, the valley topography funnels weather systems, leading to rapid intensification of precipitation events that can overwhelm urban drainage systems – a significant concern highlighted by recent extreme weather events across Switzerland. The Meteorologist must constantly refine models to account for the complex orography (mountainous terrain) surrounding Zurich, a task requiring continuous collaboration with experts at institutions like ETH Zurich's Institute for Atmospheric and Climate Science. This constant refinement of predictive capabilities is where doctoral-level research (a Dissertation) directly informs operational practice.</w:t>
      </w:r>
    </w:p>
    <w:bookmarkEnd w:id="23"/>
    <w:bookmarkStart w:id="24" w:name="X28a44edb7d5e479a60870293237a465651bb214"/>
    <w:p>
      <w:pPr>
        <w:pStyle w:val="Heading2"/>
      </w:pPr>
      <w:r>
        <w:t xml:space="preserve">Integration of Research and Service: The Dissertation as a Foundation</w:t>
      </w:r>
    </w:p>
    <w:p>
      <w:pPr>
        <w:pStyle w:val="FirstParagraph"/>
      </w:pPr>
      <w:r>
        <w:t xml:space="preserve">The scientific advancement underpinning MeteoSwiss operations in Zurich is deeply rooted in academic research conducted by Swiss universities, often culminating in a rigorous Doctoral Dissertation. Dissertations focusing on mesoscale modeling of Alpine convection, urban heat island effects in Zurich, or improving precipitation nowcasting techniques directly translate into enhanced forecasting tools used daily by the operational Meteorologist. For instance, a Dissertation analyzing the specific dynamics of "MeteoSwiss-unique" lake-effect snow bands over Lake Zurich would provide critical insights that allow the Meteorologist to issue more precise warnings for transport disruptions in early winter. The work of the academic researcher (resulting in their Dissertation) and the operational Meteorologist in Zurich are intrinsically linked, forming a continuous cycle of research, development, and application.</w:t>
      </w:r>
    </w:p>
    <w:bookmarkEnd w:id="24"/>
    <w:bookmarkStart w:id="25" w:name="Xdad4d283986b62ccaccc7228858aec41c32aae1"/>
    <w:p>
      <w:pPr>
        <w:pStyle w:val="Heading2"/>
      </w:pPr>
      <w:r>
        <w:t xml:space="preserve">Future Directions: Climate Change and Enhanced Resilience</w:t>
      </w:r>
    </w:p>
    <w:p>
      <w:pPr>
        <w:pStyle w:val="FirstParagraph"/>
      </w:pPr>
      <w:r>
        <w:t xml:space="preserve">As climate change accelerates its impacts across Switzerland – manifesting as more frequent and intense heatwaves, shifting precipitation patterns, and increased risk of glacial lake outburst floods (a hazard affecting regions downstream from Zurich) – the role of the Meteorologist in Zurich becomes even more critical. They are at the forefront of analyzing historical trends, downscaling global climate models to local Swiss resolutions (often utilizing high-performance computing resources within Zurich-based institutions), and providing essential data for urban planners and emergency services developing adaptation strategies. The Meteorologist must not only forecast tomorrow's weather but also help society anticipate the changing climate landscape over decades, a task demanding both scientific rigor and clear public communication. The ongoing work of researchers in Zurich universities (whose dissertations often address these very challenges) provides the essential foundation for this long-term perspective.</w:t>
      </w:r>
    </w:p>
    <w:bookmarkEnd w:id="25"/>
    <w:bookmarkStart w:id="26" w:name="X4cc77aff27a452757ec41ede2d2b11168a04b26"/>
    <w:p>
      <w:pPr>
        <w:pStyle w:val="Heading2"/>
      </w:pPr>
      <w:r>
        <w:t xml:space="preserve">Conclusion: Indispensable Guardians of Zurich's Atmospheric Wellbeing</w:t>
      </w:r>
    </w:p>
    <w:p>
      <w:pPr>
        <w:pStyle w:val="FirstParagraph"/>
      </w:pPr>
      <w:r>
        <w:t xml:space="preserve">In conclusion, the Meteorologist operating within Switzerland Zurich is far more than a weather presenter. They are sophisticated atmospheric scientists, critical infrastructure guardians, and key advisors in the face of both immediate weather hazards and long-term climate change. Their work relies on cutting-edge science often originating from doctoral research (Dissertations) conducted at Swiss universities like ETH Zurich, directly applied within the unique operational environment of Zurich. The success of Switzerland's approach to weather forecasting, severe weather warnings, and climate adaptation hinges significantly on the expertise and dedication of these professionals based in Zurich. As the city and nation grapple with increasingly complex atmospheric challenges, the vital role of the Meteorologist in Switzerland Zurich remains unequivocally central to public safety, economic stability, and environmental stewardship for years to come.</w:t>
      </w:r>
    </w:p>
    <w:bookmarkEnd w:id="26"/>
    <w:bookmarkStart w:id="27" w:name="references-illustrative"/>
    <w:p>
      <w:pPr>
        <w:pStyle w:val="Heading2"/>
      </w:pPr>
      <w:r>
        <w:t xml:space="preserve">References (Illustrative)</w:t>
      </w:r>
    </w:p>
    <w:p>
      <w:pPr>
        <w:pStyle w:val="FirstParagraph"/>
      </w:pPr>
      <w:r>
        <w:t xml:space="preserve">MeteoSwiss. (Annual Reports). Swiss Federal Office of Meteorology and Climatology. Zurich.</w:t>
      </w:r>
      <w:r>
        <w:br/>
      </w:r>
      <w:r>
        <w:t xml:space="preserve">ETH Zurich Institute for Atmospheric and Climate Science. (Research Focus: Alpine Meteorology &amp; Urban Climate).</w:t>
      </w:r>
      <w:r>
        <w:br/>
      </w:r>
      <w:r>
        <w:t xml:space="preserve">Swiss National Science Foundation. (Project Grants supporting Dissertation research on Mesoscale Dynamics in Switzerland, e.g., "ALP-CLIM").</w:t>
      </w:r>
      <w:r>
        <w:br/>
      </w:r>
      <w:r>
        <w:t xml:space="preserve">IPCC Special Report on Managing the Risks of Extreme Events and Disasters to Advance Climate Change Adaptation (SREX). (2012).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Meteorologist in Switzerland Zurich</dc:title>
  <dc:creator/>
  <dc:language>en</dc:language>
  <cp:keywords/>
  <dcterms:created xsi:type="dcterms:W3CDTF">2026-07-21T03:47:27Z</dcterms:created>
  <dcterms:modified xsi:type="dcterms:W3CDTF">2026-07-21T03:47:27Z</dcterms:modified>
</cp:coreProperties>
</file>

<file path=docProps/custom.xml><?xml version="1.0" encoding="utf-8"?>
<Properties xmlns="http://schemas.openxmlformats.org/officeDocument/2006/custom-properties" xmlns:vt="http://schemas.openxmlformats.org/officeDocument/2006/docPropsVTypes"/>
</file>