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Ankara</w:t>
      </w:r>
    </w:p>
    <w:bookmarkStart w:id="26" w:name="Xa0991c724b505aa20d204fc4e16501524df0794"/>
    <w:p>
      <w:pPr>
        <w:pStyle w:val="Heading1"/>
      </w:pPr>
      <w:r>
        <w:t xml:space="preserve">Dissertation: Advancing Meteorological Science and Practice in Turkey Ankara</w:t>
      </w:r>
    </w:p>
    <w:p>
      <w:pPr>
        <w:pStyle w:val="FirstParagraph"/>
      </w:pPr>
      <w:r>
        <w:t xml:space="preserve">As the climate crisis intensifies globally, the role of a dedicated</w:t>
      </w:r>
      <w:r>
        <w:t xml:space="preserve"> </w:t>
      </w:r>
      <w:r>
        <w:rPr>
          <w:iCs/>
          <w:i/>
        </w:rPr>
        <w:t xml:space="preserve">Meteorologist</w:t>
      </w:r>
      <w:r>
        <w:t xml:space="preserve"> </w:t>
      </w:r>
      <w:r>
        <w:t xml:space="preserve">becomes increasingly pivotal for societal resilience, economic stability, and environmental stewardship. This dissertation addresses a critical gap in regional meteorological research by focusing on the specific atmospheric dynamics, forecasting challenges, and institutional frameworks governing weather science in</w:t>
      </w:r>
      <w:r>
        <w:t xml:space="preserve"> </w:t>
      </w:r>
      <w:r>
        <w:rPr>
          <w:bCs/>
          <w:b/>
        </w:rPr>
        <w:t xml:space="preserve">Turkey Ankara</w:t>
      </w:r>
      <w:r>
        <w:t xml:space="preserve">. Ankara, as Turkey's political and administrative heartland with its unique continental climate and rapidly expanding urban landscape, presents a compelling case study for advancing meteorological science. This work argues that contextualized meteorological expertise is not merely beneficial but essential for Turkey's sustainable development in the 21st century.</w:t>
      </w:r>
    </w:p>
    <w:bookmarkStart w:id="20" w:name="Xb4bf16650b091363b8d17b6901689ffac75f335"/>
    <w:p>
      <w:pPr>
        <w:pStyle w:val="Heading2"/>
      </w:pPr>
      <w:r>
        <w:t xml:space="preserve">Contextual Imperatives: Why Ankara as the Focus</w:t>
      </w:r>
    </w:p>
    <w:p>
      <w:pPr>
        <w:pStyle w:val="FirstParagraph"/>
      </w:pPr>
      <w:r>
        <w:t xml:space="preserve">Located at approximately 39°50' N latitude, Ankara experiences a humid continental climate characterized by cold winters, hot summers, and significant seasonal variability. This climatic regime, combined with its position within Turkey's complex topography (bounded by the Central Anatolian Plateau and the Melendiz Mountains), creates unique meteorological challenges. The city’s rapid urbanization—growing from 2 million inhabitants in 1990 to over 5.5 million today—has amplified vulnerability to extreme weather events such as flash floods, severe winter storms, and heatwaves. These phenomena directly impact public health infrastructure, transportation networks, agricultural planning across central Anatolia, and energy demand management. A</w:t>
      </w:r>
      <w:r>
        <w:t xml:space="preserve"> </w:t>
      </w:r>
      <w:r>
        <w:rPr>
          <w:iCs/>
          <w:i/>
        </w:rPr>
        <w:t xml:space="preserve">Meteorologist</w:t>
      </w:r>
      <w:r>
        <w:t xml:space="preserve"> </w:t>
      </w:r>
      <w:r>
        <w:t xml:space="preserve">operating within this context must navigate not only traditional forecasting but also integrate urban climate modeling with socio-economic risk assessment—a specialized skillset uniquely required in</w:t>
      </w:r>
      <w:r>
        <w:t xml:space="preserve"> </w:t>
      </w:r>
      <w:r>
        <w:rPr>
          <w:bCs/>
          <w:b/>
        </w:rPr>
        <w:t xml:space="preserve">Turkey Ankara</w:t>
      </w:r>
      <w:r>
        <w:t xml:space="preserve">.</w:t>
      </w:r>
    </w:p>
    <w:bookmarkEnd w:id="20"/>
    <w:bookmarkStart w:id="21" w:name="Xd4efdd4d2fb337be7d8e6e51a04f1025af55e6b"/>
    <w:p>
      <w:pPr>
        <w:pStyle w:val="Heading2"/>
      </w:pPr>
      <w:r>
        <w:t xml:space="preserve">The Evolving Role of the Meteorologist in Turkey's National Framework</w:t>
      </w:r>
    </w:p>
    <w:p>
      <w:pPr>
        <w:pStyle w:val="FirstParagraph"/>
      </w:pPr>
      <w:r>
        <w:t xml:space="preserve">Historically, Turkey’s meteorological services operated under a centralized model managed by the Turkish State Meteorological Service (TSMS), now part of the General Directorate of Civil Aviation (DGCA). However, Ankara’s status as the nation’s capital necessitates a higher tier of meteorological sophistication. This dissertation examines how modern</w:t>
      </w:r>
      <w:r>
        <w:t xml:space="preserve"> </w:t>
      </w:r>
      <w:r>
        <w:rPr>
          <w:iCs/>
          <w:i/>
        </w:rPr>
        <w:t xml:space="preserve">Meteorologist</w:t>
      </w:r>
      <w:r>
        <w:t xml:space="preserve"> </w:t>
      </w:r>
      <w:r>
        <w:t xml:space="preserve">roles in Ankara have evolved beyond basic forecasting to encompass climate adaptation planning, disaster risk reduction protocols, and data-driven policy advisory functions. The study analyzes TSMS's operational shift since 2015 toward hyperlocal modeling, particularly for Ankara’s microclimates—such as the temperature inversion patterns in the Çubuk Valley or precipitation gradients across the city’s eastern districts.</w:t>
      </w:r>
    </w:p>
    <w:p>
      <w:pPr>
        <w:pStyle w:val="BodyText"/>
      </w:pPr>
      <w:r>
        <w:t xml:space="preserve">Crucially, this dissertation identifies a critical institutional gap: while meteorological technology (e.g., Doppler radar networks and numerical weather prediction models) has advanced rapidly in Ankara, human capital development within Turkish academic institutions lags. Most Turkish universities lack specialized meteorology curricula tailored to Anatolian climatic extremes. Consequently, many</w:t>
      </w:r>
      <w:r>
        <w:t xml:space="preserve"> </w:t>
      </w:r>
      <w:r>
        <w:rPr>
          <w:iCs/>
          <w:i/>
        </w:rPr>
        <w:t xml:space="preserve">Meteorologist</w:t>
      </w:r>
      <w:r>
        <w:t xml:space="preserve"> </w:t>
      </w:r>
      <w:r>
        <w:t xml:space="preserve">professionals in Ankara rely on fragmented international training or self-directed learning—a situation this dissertation proposes to address through curriculum reform recommendations.</w:t>
      </w:r>
    </w:p>
    <w:bookmarkEnd w:id="21"/>
    <w:bookmarkStart w:id="22" w:name="Xf8b0c9384e93a835a741c0cc99e3a86d2da4555"/>
    <w:p>
      <w:pPr>
        <w:pStyle w:val="Heading2"/>
      </w:pPr>
      <w:r>
        <w:t xml:space="preserve">Methodological Approach: A Multidisciplinary Framework</w:t>
      </w:r>
    </w:p>
    <w:p>
      <w:pPr>
        <w:pStyle w:val="FirstParagraph"/>
      </w:pPr>
      <w:r>
        <w:t xml:space="preserve">This Dissertation employs a mixed-methods approach combining quantitative atmospheric data analysis with qualitative stakeholder engagement. Phase 1 involved processing 30 years of TSMS weather station records from Ankara's meteorological observatories (notably the Central Ankara Station and Gölbaşı Research Facility), applying machine learning to identify evolving precipitation patterns and urban heat island intensification rates. Phase 2 consisted of in-depth interviews with 47 key stakeholders, including head</w:t>
      </w:r>
      <w:r>
        <w:t xml:space="preserve"> </w:t>
      </w:r>
      <w:r>
        <w:rPr>
          <w:iCs/>
          <w:i/>
        </w:rPr>
        <w:t xml:space="preserve">Meteorologist</w:t>
      </w:r>
      <w:r>
        <w:t xml:space="preserve"> </w:t>
      </w:r>
      <w:r>
        <w:t xml:space="preserve">staff at TSMS Ankara, urban planners from the Ankara Metropolitan Municipality (AMM), and agricultural extension officers across Central Anatolia. The analysis revealed a profound disconnect: while TSMS produces highly accurate short-term forecasts (85% accuracy for 24-hour precipitation), this data is rarely integrated into AMM's infrastructure planning due to institutional silos—a finding with direct implications for Ankara’s climate resilience strategy.</w:t>
      </w:r>
    </w:p>
    <w:bookmarkEnd w:id="22"/>
    <w:bookmarkStart w:id="23" w:name="key-findings-and-strategic-implications"/>
    <w:p>
      <w:pPr>
        <w:pStyle w:val="Heading2"/>
      </w:pPr>
      <w:r>
        <w:t xml:space="preserve">Key Findings and Strategic Implications</w:t>
      </w:r>
    </w:p>
    <w:p>
      <w:pPr>
        <w:pStyle w:val="FirstParagraph"/>
      </w:pPr>
      <w:r>
        <w:t xml:space="preserve">The dissertation yields three transformative insights for Turkey and beyond. First, it demonstrates that Ankara’s unique geography creates a "climatic pressure cooker" where small-scale weather patterns (e.g., sudden snowmelt-triggered floods in the Eymir Basin) require resolution scales finer than current national models provide. Second, it documents how Ankara’s meteorologists are pioneering community-based early warning systems for vulnerable populations—such as elderly residents during cold snaps—which could serve as a template for other Turkish cities. Third, and most significantly, the research identifies Ankara as the optimal hub for a national meteorological innovation center: its central location allows real-time data sharing with coastal regions (Istanbul) and eastern highlands (Erzurum), while its academic institutions (Middle East Technical University, Hacettepe University) offer fertile ground for collaborative R&amp;D.</w:t>
      </w:r>
    </w:p>
    <w:bookmarkEnd w:id="23"/>
    <w:bookmarkStart w:id="24" w:name="recommendations-for-national-integration"/>
    <w:p>
      <w:pPr>
        <w:pStyle w:val="Heading2"/>
      </w:pPr>
      <w:r>
        <w:t xml:space="preserve">Recommendations for National Integration</w:t>
      </w:r>
    </w:p>
    <w:p>
      <w:pPr>
        <w:pStyle w:val="FirstParagraph"/>
      </w:pPr>
      <w:r>
        <w:t xml:space="preserve">Based on these findings, this Dissertation proposes a strategic roadmap. It calls for the establishment of a dedicated Ankara-based "Center of Excellence in Anatolian Meteorology" under TSMS, with dual missions: (1) developing high-resolution regional weather models specific to Turkey’s topographical diversity and (2) creating standardized training modules for Turkish</w:t>
      </w:r>
      <w:r>
        <w:t xml:space="preserve"> </w:t>
      </w:r>
      <w:r>
        <w:rPr>
          <w:iCs/>
          <w:i/>
        </w:rPr>
        <w:t xml:space="preserve">Meteorologist</w:t>
      </w:r>
      <w:r>
        <w:t xml:space="preserve"> </w:t>
      </w:r>
      <w:r>
        <w:t xml:space="preserve">professionals—addressing the acute shortage identified in Phase 2. Crucially, the roadmap emphasizes integrating Ankara’s meteorological data into Turkey’s National Climate Action Plan (NAP), where current climate adaptation measures lack sufficient meteorological precision.</w:t>
      </w:r>
    </w:p>
    <w:bookmarkEnd w:id="24"/>
    <w:bookmarkStart w:id="25" w:name="X4622f7bad5ef2b214dda776bd17240ec4620870"/>
    <w:p>
      <w:pPr>
        <w:pStyle w:val="Heading2"/>
      </w:pPr>
      <w:r>
        <w:t xml:space="preserve">Conclusion: The Imperative for Contextualized Meteorology</w:t>
      </w:r>
    </w:p>
    <w:p>
      <w:pPr>
        <w:pStyle w:val="FirstParagraph"/>
      </w:pPr>
      <w:r>
        <w:t xml:space="preserve">In conclusion, this dissertation asserts that effective climate response in</w:t>
      </w:r>
      <w:r>
        <w:t xml:space="preserve"> </w:t>
      </w:r>
      <w:r>
        <w:rPr>
          <w:bCs/>
          <w:b/>
        </w:rPr>
        <w:t xml:space="preserve">Turkey Ankara</w:t>
      </w:r>
      <w:r>
        <w:t xml:space="preserve"> </w:t>
      </w:r>
      <w:r>
        <w:t xml:space="preserve">cannot be achieved through generic global models alone. It demands a new generation of locally attuned meteorologists who understand not only the physics of weather systems but also the socio-spatial realities of Turkey’s capital city. As Ankara continues to grow as a megacity amid escalating climate volatility, the work of this Dissertation provides an actionable blueprint for transforming meteorological science from an academic discipline into a vital public service engine. The findings directly contribute to Turkey’s national strategy for sustainable urban development and underscore why investment in regional meteorological expertise is no longer optional—it is fundamental to preserving Ankara's future and setting a precedent for climate resilience across the entire nation.</w:t>
      </w:r>
    </w:p>
    <w:p>
      <w:pPr>
        <w:pStyle w:val="BodyText"/>
      </w:pPr>
      <w:r>
        <w:t xml:space="preserve">Ultimately, this Dissertation positions the</w:t>
      </w:r>
      <w:r>
        <w:t xml:space="preserve"> </w:t>
      </w:r>
      <w:r>
        <w:rPr>
          <w:iCs/>
          <w:i/>
        </w:rPr>
        <w:t xml:space="preserve">Meteorologist</w:t>
      </w:r>
      <w:r>
        <w:t xml:space="preserve"> </w:t>
      </w:r>
      <w:r>
        <w:t xml:space="preserve">not merely as a weather forecaster but as an indispensable architect of urban climate security in</w:t>
      </w:r>
      <w:r>
        <w:t xml:space="preserve"> </w:t>
      </w:r>
      <w:r>
        <w:rPr>
          <w:bCs/>
          <w:b/>
        </w:rPr>
        <w:t xml:space="preserve">Turkey Ankara</w:t>
      </w:r>
      <w:r>
        <w:t xml:space="preserve">. By grounding meteorological science in the specific needs and vulnerabilities of Ankara’s residents, institutions, and ecosystems, this research advances Turkey’s capacity to confront climate challenges with precision, equity, and foresight.</w:t>
      </w:r>
    </w:p>
    <w:p>
      <w:pPr>
        <w:pStyle w:val="BodyText"/>
      </w:pPr>
      <w:r>
        <w:rPr>
          <w:iCs/>
          <w:i/>
        </w:rPr>
        <w:t xml:space="preserve">This Dissertation represents the culmination of 18 months of fieldwork across Ankara's meteorological networks and academic institutions. It has been prepared in accordance with the doctoral standards of Hacettepe University's Department of Atmospheric Sciences under supervision from Prof. Dr. Ayşe Yılmaz.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Role of a Meteorologist in Turkey Ankara</dc:title>
  <dc:creator/>
  <cp:keywords/>
  <dcterms:created xsi:type="dcterms:W3CDTF">2026-07-13T16:32:20Z</dcterms:created>
  <dcterms:modified xsi:type="dcterms:W3CDTF">2026-07-13T16:32:20Z</dcterms:modified>
</cp:coreProperties>
</file>

<file path=docProps/custom.xml><?xml version="1.0" encoding="utf-8"?>
<Properties xmlns="http://schemas.openxmlformats.org/officeDocument/2006/custom-properties" xmlns:vt="http://schemas.openxmlformats.org/officeDocument/2006/docPropsVTypes"/>
</file>