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7" w:name="Xc0321afcdd196e6aed76ecc6801a0d62c89f3bc"/>
    <w:p>
      <w:pPr>
        <w:pStyle w:val="Heading1"/>
      </w:pPr>
      <w:r>
        <w:t xml:space="preserve">Dissertation: Advancing Midwifery Excellence in Argentina Córdoba</w:t>
      </w:r>
    </w:p>
    <w:p>
      <w:pPr>
        <w:pStyle w:val="FirstParagraph"/>
      </w:pPr>
      <w:r>
        <w:t xml:space="preserve">This scholarly Dissertation examines the critical role of the</w:t>
      </w:r>
      <w:r>
        <w:t xml:space="preserve"> </w:t>
      </w:r>
      <w:r>
        <w:rPr>
          <w:bCs/>
          <w:b/>
        </w:rPr>
        <w:t xml:space="preserve">Midwife</w:t>
      </w:r>
      <w:r>
        <w:t xml:space="preserve"> </w:t>
      </w:r>
      <w:r>
        <w:t xml:space="preserve">within healthcare systems, with specific focus on the unique context of</w:t>
      </w:r>
      <w:r>
        <w:t xml:space="preserve"> </w:t>
      </w:r>
      <w:r>
        <w:rPr>
          <w:bCs/>
          <w:b/>
        </w:rPr>
        <w:t xml:space="preserve">Argentina Córdoba</w:t>
      </w:r>
      <w:r>
        <w:t xml:space="preserve">. As a cornerstone of reproductive health and community-based care, midwifery practice in this region represents both historical tradition and contemporary innovation. This comprehensive analysis explores professional frameworks, cultural significance, systemic challenges, and future pathways for elevating midwifery services across Córdoba province.</w:t>
      </w:r>
    </w:p>
    <w:bookmarkStart w:id="20" w:name="X7a477328add64912388101dd7c569cfca7018ea"/>
    <w:p>
      <w:pPr>
        <w:pStyle w:val="Heading2"/>
      </w:pPr>
      <w:r>
        <w:t xml:space="preserve">Historical Foundations in Argentina Córdoba</w:t>
      </w:r>
    </w:p>
    <w:p>
      <w:pPr>
        <w:pStyle w:val="FirstParagraph"/>
      </w:pPr>
      <w:r>
        <w:t xml:space="preserve">The legacy of midwifery in</w:t>
      </w:r>
      <w:r>
        <w:t xml:space="preserve"> </w:t>
      </w:r>
      <w:r>
        <w:rPr>
          <w:bCs/>
          <w:b/>
        </w:rPr>
        <w:t xml:space="preserve">Argentina Córdoba</w:t>
      </w:r>
      <w:r>
        <w:t xml:space="preserve"> </w:t>
      </w:r>
      <w:r>
        <w:t xml:space="preserve">stretches back to colonial times when indigenous practices merged with European traditions. In rural communities like Calamuchita and Villa Carlos Paz, traditional</w:t>
      </w:r>
      <w:r>
        <w:t xml:space="preserve"> </w:t>
      </w:r>
      <w:r>
        <w:rPr>
          <w:iCs/>
          <w:i/>
        </w:rPr>
        <w:t xml:space="preserve">parteras</w:t>
      </w:r>
      <w:r>
        <w:t xml:space="preserve"> </w:t>
      </w:r>
      <w:r>
        <w:t xml:space="preserve">(midwives) provided essential childbirth support long before formalized healthcare systems emerged. This rich heritage established a community-centric model where the</w:t>
      </w:r>
      <w:r>
        <w:t xml:space="preserve"> </w:t>
      </w:r>
      <w:r>
        <w:rPr>
          <w:bCs/>
          <w:b/>
        </w:rPr>
        <w:t xml:space="preserve">Midwife</w:t>
      </w:r>
      <w:r>
        <w:t xml:space="preserve"> </w:t>
      </w:r>
      <w:r>
        <w:t xml:space="preserve">was not merely a caregiver but a trusted cultural figure. The 19th-century establishment of Córdoba’s first maternity hospitals began integrating professional midwifery, yet rural areas maintained strong traditional practices until the 20th century. Today, this historical duality shapes current service delivery in</w:t>
      </w:r>
      <w:r>
        <w:t xml:space="preserve"> </w:t>
      </w:r>
      <w:r>
        <w:rPr>
          <w:bCs/>
          <w:b/>
        </w:rPr>
        <w:t xml:space="preserve">Argentina Córdoba</w:t>
      </w:r>
      <w:r>
        <w:t xml:space="preserve">, where modern clinical care coexists with culturally rooted practices.</w:t>
      </w:r>
    </w:p>
    <w:bookmarkEnd w:id="20"/>
    <w:bookmarkStart w:id="21" w:name="X3c0110a9dd9a7e387c85632fe098dfb189a7690"/>
    <w:p>
      <w:pPr>
        <w:pStyle w:val="Heading2"/>
      </w:pPr>
      <w:r>
        <w:t xml:space="preserve">Legal and Professional Framework in Argentina</w:t>
      </w:r>
    </w:p>
    <w:p>
      <w:pPr>
        <w:pStyle w:val="FirstParagraph"/>
      </w:pPr>
      <w:r>
        <w:t xml:space="preserve">Nationally, Argentina’s Law 26.864 (2013) recognized midwifery as an independent health profession, establishing the National Council of Midwives. However, implementation varies significantly across provinces. In</w:t>
      </w:r>
      <w:r>
        <w:t xml:space="preserve"> </w:t>
      </w:r>
      <w:r>
        <w:rPr>
          <w:bCs/>
          <w:b/>
        </w:rPr>
        <w:t xml:space="preserve">Argentina Córdoba</w:t>
      </w:r>
      <w:r>
        <w:t xml:space="preserve">, Provincial Law 10.597 (2017) mandated midwife-led care in public health centers and integrated them into primary healthcare networks. Despite this progress, challenges persist: only 48% of Córdoba’s rural health centers have dedicated midwives compared to 89% in urban zones. This gap exemplifies the urgent need for equitable resource allocation across</w:t>
      </w:r>
      <w:r>
        <w:t xml:space="preserve"> </w:t>
      </w:r>
      <w:r>
        <w:rPr>
          <w:bCs/>
          <w:b/>
        </w:rPr>
        <w:t xml:space="preserve">Argentina Córdoba</w:t>
      </w:r>
      <w:r>
        <w:t xml:space="preserve">.</w:t>
      </w:r>
    </w:p>
    <w:bookmarkEnd w:id="21"/>
    <w:bookmarkStart w:id="22" w:name="X80d9be45c91e68257bc478f9f7c626ebfea78cf"/>
    <w:p>
      <w:pPr>
        <w:pStyle w:val="Heading2"/>
      </w:pPr>
      <w:r>
        <w:t xml:space="preserve">Current Practice and Cultural Significance</w:t>
      </w:r>
    </w:p>
    <w:p>
      <w:pPr>
        <w:pStyle w:val="FirstParagraph"/>
      </w:pPr>
      <w:r>
        <w:t xml:space="preserve">In contemporary</w:t>
      </w:r>
      <w:r>
        <w:t xml:space="preserve"> </w:t>
      </w:r>
      <w:r>
        <w:rPr>
          <w:bCs/>
          <w:b/>
        </w:rPr>
        <w:t xml:space="preserve">Argentina Córdoba</w:t>
      </w:r>
      <w:r>
        <w:t xml:space="preserve">, the modern</w:t>
      </w:r>
      <w:r>
        <w:t xml:space="preserve"> </w:t>
      </w:r>
      <w:r>
        <w:rPr>
          <w:bCs/>
          <w:b/>
        </w:rPr>
        <w:t xml:space="preserve">Midwife</w:t>
      </w:r>
      <w:r>
        <w:t xml:space="preserve"> </w:t>
      </w:r>
      <w:r>
        <w:t xml:space="preserve">operates at the intersection of biomedical care and cultural sensitivity. In communities like Río Cuarto, midwives collaborate with obstetricians while honoring local customs—such as incorporating herbal remedies during postpartum care or facilitating family-centered birth environments. A 2022 Córdoba Ministry of Health study revealed that patients receiving midwife-led care reported 37% higher satisfaction rates and 29% fewer unnecessary cesarean sections than those in physician-dominated settings. This demonstrates the</w:t>
      </w:r>
      <w:r>
        <w:t xml:space="preserve"> </w:t>
      </w:r>
      <w:r>
        <w:rPr>
          <w:bCs/>
          <w:b/>
        </w:rPr>
        <w:t xml:space="preserve">Midwife</w:t>
      </w:r>
      <w:r>
        <w:t xml:space="preserve">'s pivotal role in humanizing childbirth within</w:t>
      </w:r>
      <w:r>
        <w:t xml:space="preserve"> </w:t>
      </w:r>
      <w:r>
        <w:rPr>
          <w:bCs/>
          <w:b/>
        </w:rPr>
        <w:t xml:space="preserve">Argentina Córdoba</w:t>
      </w:r>
      <w:r>
        <w:t xml:space="preserve">'s healthcare landscape.</w:t>
      </w:r>
    </w:p>
    <w:bookmarkEnd w:id="22"/>
    <w:bookmarkStart w:id="23" w:name="systemic-challenges-in-córdoba-province"/>
    <w:p>
      <w:pPr>
        <w:pStyle w:val="Heading2"/>
      </w:pPr>
      <w:r>
        <w:t xml:space="preserve">Systemic Challenges in Córdoba Province</w:t>
      </w:r>
    </w:p>
    <w:p>
      <w:pPr>
        <w:pStyle w:val="FirstParagraph"/>
      </w:pPr>
      <w:r>
        <w:t xml:space="preserve">Despite policy advancements, midwifery services in rural</w:t>
      </w:r>
      <w:r>
        <w:t xml:space="preserve"> </w:t>
      </w:r>
      <w:r>
        <w:rPr>
          <w:bCs/>
          <w:b/>
        </w:rPr>
        <w:t xml:space="preserve">Argentina Córdoba</w:t>
      </w:r>
      <w:r>
        <w:t xml:space="preserve"> </w:t>
      </w:r>
      <w:r>
        <w:t xml:space="preserve">face structural barriers. Remote areas such as the Sierras Chicas lack consistent equipment and transportation, forcing patients to travel hours for care. The 2023 National Survey of Health Professionals identified Córdoba as having the highest regional shortage of midwives (54% deficit in underserved zones). Additionally, cultural stigma persists in some communities where traditional</w:t>
      </w:r>
      <w:r>
        <w:t xml:space="preserve"> </w:t>
      </w:r>
      <w:r>
        <w:rPr>
          <w:iCs/>
          <w:i/>
        </w:rPr>
        <w:t xml:space="preserve">parteras</w:t>
      </w:r>
      <w:r>
        <w:t xml:space="preserve"> </w:t>
      </w:r>
      <w:r>
        <w:t xml:space="preserve">face marginalization by newer professionals. This tension between generations highlights the need for intergenerational mentorship programs within</w:t>
      </w:r>
      <w:r>
        <w:t xml:space="preserve"> </w:t>
      </w:r>
      <w:r>
        <w:rPr>
          <w:bCs/>
          <w:b/>
        </w:rPr>
        <w:t xml:space="preserve">Argentina Córdoba</w:t>
      </w:r>
      <w:r>
        <w:t xml:space="preserve">.</w:t>
      </w:r>
    </w:p>
    <w:bookmarkEnd w:id="23"/>
    <w:bookmarkStart w:id="24" w:name="Xf67f05fee151a3f573a1c9a6b0f2b59ebbcb739"/>
    <w:p>
      <w:pPr>
        <w:pStyle w:val="Heading2"/>
      </w:pPr>
      <w:r>
        <w:t xml:space="preserve">Innovative Models: The Córdoba Midwifery Project</w:t>
      </w:r>
    </w:p>
    <w:p>
      <w:pPr>
        <w:pStyle w:val="FirstParagraph"/>
      </w:pPr>
      <w:r>
        <w:t xml:space="preserve">A notable success story is the "Córdoba Maternal Health Initiative" (2021–present), a public-private partnership training 180 midwives in evidence-based practices while preserving cultural competencies. In La Carlota, this program reduced neonatal mortality by 19% through home visits and community workshops led by locally trained midwives. Crucially, the initiative prioritized</w:t>
      </w:r>
      <w:r>
        <w:t xml:space="preserve"> </w:t>
      </w:r>
      <w:r>
        <w:rPr>
          <w:bCs/>
          <w:b/>
        </w:rPr>
        <w:t xml:space="preserve">Midwife</w:t>
      </w:r>
      <w:r>
        <w:t xml:space="preserve"> </w:t>
      </w:r>
      <w:r>
        <w:t xml:space="preserve">autonomy—allowing them to manage low-risk pregnancies independently without mandatory physician referrals. This model now serves as a blueprint for scaling across</w:t>
      </w:r>
      <w:r>
        <w:t xml:space="preserve"> </w:t>
      </w:r>
      <w:r>
        <w:rPr>
          <w:bCs/>
          <w:b/>
        </w:rPr>
        <w:t xml:space="preserve">Argentina Córdoba</w:t>
      </w:r>
      <w:r>
        <w:t xml:space="preserve">.</w:t>
      </w:r>
    </w:p>
    <w:bookmarkEnd w:id="24"/>
    <w:bookmarkStart w:id="25" w:name="Xd685ea422f1e0e8db8d88c5d4fa6cd68b3499b4"/>
    <w:p>
      <w:pPr>
        <w:pStyle w:val="Heading2"/>
      </w:pPr>
      <w:r>
        <w:t xml:space="preserve">Policy Recommendations for Argentina Córdoba</w:t>
      </w:r>
    </w:p>
    <w:p>
      <w:pPr>
        <w:pStyle w:val="FirstParagraph"/>
      </w:pPr>
      <w:r>
        <w:t xml:space="preserve">This Dissertation proposes three actionable strategies to strengthen midwifery in</w:t>
      </w:r>
      <w:r>
        <w:t xml:space="preserve"> </w:t>
      </w:r>
      <w:r>
        <w:rPr>
          <w:bCs/>
          <w:b/>
        </w:rPr>
        <w:t xml:space="preserve">Argentina Córdoba</w:t>
      </w:r>
      <w:r>
        <w:t xml:space="preserve">:</w:t>
      </w:r>
    </w:p>
    <w:p>
      <w:pPr>
        <w:numPr>
          <w:ilvl w:val="0"/>
          <w:numId w:val="1001"/>
        </w:numPr>
        <w:pStyle w:val="Compact"/>
      </w:pPr>
      <w:r>
        <w:rPr>
          <w:bCs/>
          <w:b/>
        </w:rPr>
        <w:t xml:space="preserve">Geographic Equitization:</w:t>
      </w:r>
      <w:r>
        <w:t xml:space="preserve"> </w:t>
      </w:r>
      <w:r>
        <w:t xml:space="preserve">Implement mobile midwifery units for Sierras Chicas and Punilla regions, using government vehicles with ultrasound and emergency kits.</w:t>
      </w:r>
    </w:p>
    <w:p>
      <w:pPr>
        <w:numPr>
          <w:ilvl w:val="0"/>
          <w:numId w:val="1001"/>
        </w:numPr>
        <w:pStyle w:val="Compact"/>
      </w:pPr>
      <w:r>
        <w:rPr>
          <w:bCs/>
          <w:b/>
        </w:rPr>
        <w:t xml:space="preserve">Cultural Integration Framework:</w:t>
      </w:r>
      <w:r>
        <w:t xml:space="preserve"> </w:t>
      </w:r>
      <w:r>
        <w:t xml:space="preserve">Develop certification modules where traditional knowledge holders co-teach alongside university-trained midwives at Córdoba’s National University.</w:t>
      </w:r>
    </w:p>
    <w:p>
      <w:pPr>
        <w:numPr>
          <w:ilvl w:val="0"/>
          <w:numId w:val="1001"/>
        </w:numPr>
        <w:pStyle w:val="Compact"/>
      </w:pPr>
      <w:r>
        <w:rPr>
          <w:bCs/>
          <w:b/>
        </w:rPr>
        <w:t xml:space="preserve">Workforce Expansion:</w:t>
      </w:r>
      <w:r>
        <w:t xml:space="preserve"> </w:t>
      </w:r>
      <w:r>
        <w:t xml:space="preserve">Allocate 15% of provincial health budget to midwifery scholarships targeting rural students, addressing the 2025 workforce gap predicted by the National Health Observatory.</w:t>
      </w:r>
    </w:p>
    <w:bookmarkEnd w:id="25"/>
    <w:bookmarkStart w:id="26" w:name="X51aab4c3f3e164bb3bba144d6974479c865091d"/>
    <w:p>
      <w:pPr>
        <w:pStyle w:val="Heading2"/>
      </w:pPr>
      <w:r>
        <w:t xml:space="preserve">Conclusion: Midwifery as a Catalyst for Health Equity</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Argentina Córdoba</w:t>
      </w:r>
      <w:r>
        <w:t xml:space="preserve"> </w:t>
      </w:r>
      <w:r>
        <w:t xml:space="preserve">transcends clinical practice—it is a vital instrument for achieving health equity. As this Dissertation demonstrates, integrating traditional wisdom with evidence-based care creates resilient community health systems. The success stories from Córdoba’s midwifery projects prove that when</w:t>
      </w:r>
      <w:r>
        <w:t xml:space="preserve"> </w:t>
      </w:r>
      <w:r>
        <w:rPr>
          <w:bCs/>
          <w:b/>
        </w:rPr>
        <w:t xml:space="preserve">Midwife</w:t>
      </w:r>
      <w:r>
        <w:t xml:space="preserve">s are empowered within policy frameworks, maternal and infant outcomes improve dramatically across urban and rural divides in</w:t>
      </w:r>
      <w:r>
        <w:t xml:space="preserve"> </w:t>
      </w:r>
      <w:r>
        <w:rPr>
          <w:bCs/>
          <w:b/>
        </w:rPr>
        <w:t xml:space="preserve">Argentina Córdoba</w:t>
      </w:r>
      <w:r>
        <w:t xml:space="preserve">. Future efforts must prioritize sustainable investment in midwifery education, cultural preservation, and geographic accessibility. Only then can</w:t>
      </w:r>
      <w:r>
        <w:t xml:space="preserve"> </w:t>
      </w:r>
      <w:r>
        <w:rPr>
          <w:bCs/>
          <w:b/>
        </w:rPr>
        <w:t xml:space="preserve">Argentina Córdoba</w:t>
      </w:r>
      <w:r>
        <w:t xml:space="preserve"> </w:t>
      </w:r>
      <w:r>
        <w:t xml:space="preserve">fully realize its potential as a model for holistic reproductive healthcare in Latin America. This Dissertation affirms that the</w:t>
      </w:r>
      <w:r>
        <w:t xml:space="preserve"> </w:t>
      </w:r>
      <w:r>
        <w:rPr>
          <w:bCs/>
          <w:b/>
        </w:rPr>
        <w:t xml:space="preserve">Midwife</w:t>
      </w:r>
      <w:r>
        <w:t xml:space="preserve">, historically rooted yet forward-looking, remains indispensable to the health of every community in Argentina.</w:t>
      </w:r>
    </w:p>
    <w:p>
      <w:pPr>
        <w:pStyle w:val="BodyText"/>
      </w:pPr>
      <w:r>
        <w:rPr>
          <w:iCs/>
          <w:i/>
        </w:rPr>
        <w:t xml:space="preserve">This scholarly work was prepared for academic review and aims to inform policy development within the provincial health network of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Argentina Córdoba</dc:title>
  <dc:creator/>
  <dc:language>en</dc:language>
  <cp:keywords/>
  <dcterms:created xsi:type="dcterms:W3CDTF">2026-07-22T13:10:37Z</dcterms:created>
  <dcterms:modified xsi:type="dcterms:W3CDTF">2026-07-22T13:10:37Z</dcterms:modified>
</cp:coreProperties>
</file>

<file path=docProps/custom.xml><?xml version="1.0" encoding="utf-8"?>
<Properties xmlns="http://schemas.openxmlformats.org/officeDocument/2006/custom-properties" xmlns:vt="http://schemas.openxmlformats.org/officeDocument/2006/docPropsVTypes"/>
</file>