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Advancing</w:t>
      </w:r>
      <w:r>
        <w:t xml:space="preserve"> </w:t>
      </w:r>
      <w:r>
        <w:t xml:space="preserve">Maternal</w:t>
      </w:r>
      <w:r>
        <w:t xml:space="preserve"> </w:t>
      </w:r>
      <w:r>
        <w:t xml:space="preserve">Health</w:t>
      </w:r>
      <w:r>
        <w:t xml:space="preserve"> </w:t>
      </w:r>
      <w:r>
        <w:t xml:space="preserve">in</w:t>
      </w:r>
      <w:r>
        <w:t xml:space="preserve"> </w:t>
      </w:r>
      <w:r>
        <w:t xml:space="preserve">India</w:t>
      </w:r>
      <w:r>
        <w:t xml:space="preserve"> </w:t>
      </w:r>
      <w:r>
        <w:t xml:space="preserve">Bangalore</w:t>
      </w:r>
    </w:p>
    <w:bookmarkStart w:id="25" w:name="X02256887c1214bf165d79020171435d30f026d7"/>
    <w:p>
      <w:pPr>
        <w:pStyle w:val="Heading1"/>
      </w:pPr>
      <w:r>
        <w:t xml:space="preserve">The Imperative for Professional Midwives: A Dissertation on Maternal Health Transformation in India Bangalore</w:t>
      </w:r>
    </w:p>
    <w:p>
      <w:pPr>
        <w:pStyle w:val="FirstParagraph"/>
      </w:pPr>
      <w:r>
        <w:rPr>
          <w:bCs/>
          <w:b/>
        </w:rPr>
        <w:t xml:space="preserve">This dissertation examines the pivotal role of trained midwives as catalysts for equitable and effective maternal healthcare delivery within the specific context of India Bangalore.</w:t>
      </w:r>
      <w:r>
        <w:t xml:space="preserve"> </w:t>
      </w:r>
      <w:r>
        <w:t xml:space="preserve">As a dynamic metropolitan hub experiencing rapid urbanization, Bangalore presents unique challenges and opportunities for maternal health interventions. The central thesis posits that expanding access to skilled, certified Midwives is not merely beneficial but essential for reducing preventable maternal mortality and morbidity rates across diverse communities in India Bangalore. This research synthesizes current health data, policy analysis, and community needs assessment to argue for systemic integration of the Midwife within Bangalore's healthcare infrastructure.</w:t>
      </w:r>
    </w:p>
    <w:bookmarkStart w:id="20" w:name="X3768e8440f4bdd39e4ab7228eec1fb54fb01a53"/>
    <w:p>
      <w:pPr>
        <w:pStyle w:val="Heading2"/>
      </w:pPr>
      <w:r>
        <w:t xml:space="preserve">Contextual Imperatives: Maternal Health in Urban India Bangalore</w:t>
      </w:r>
    </w:p>
    <w:p>
      <w:pPr>
        <w:pStyle w:val="FirstParagraph"/>
      </w:pPr>
      <w:r>
        <w:t xml:space="preserve">Despite significant economic progress, maternal health outcomes in India remain a critical concern. Bangalore, while boasting world-class private hospitals, harbors stark disparities. The National Family Health Survey-5 (NFHS-5) data reveals persistent gaps: maternal mortality ratios (MMR) in Karnataka state hover around 96 per 100,000 live births, significantly higher than global targets. In Bangalore's sprawling urban landscape – encompassing affluent suburbs, dense informal settlements ("slums"), and migrant worker communities – access to consistent, respectful, and comprehensive antenatal and postnatal care is fragmented. Overburdened public health centers often lack sufficient skilled birth attendants. This dissertation underscores that the gap is not merely about facilities but critically about the availability of</w:t>
      </w:r>
      <w:r>
        <w:t xml:space="preserve"> </w:t>
      </w:r>
      <w:r>
        <w:rPr>
          <w:iCs/>
          <w:i/>
        </w:rPr>
        <w:t xml:space="preserve">trained Midwives</w:t>
      </w:r>
      <w:r>
        <w:t xml:space="preserve"> </w:t>
      </w:r>
      <w:r>
        <w:t xml:space="preserve">who embody continuity of care from pregnancy through childbirth and beyond.</w:t>
      </w:r>
    </w:p>
    <w:bookmarkEnd w:id="20"/>
    <w:bookmarkStart w:id="21" w:name="Xddb947f6baf38c485a7359c2ebf75c5644144e7"/>
    <w:p>
      <w:pPr>
        <w:pStyle w:val="Heading2"/>
      </w:pPr>
      <w:r>
        <w:t xml:space="preserve">The Midwife: Beyond Traditional Birth Attendant Roles</w:t>
      </w:r>
    </w:p>
    <w:p>
      <w:pPr>
        <w:pStyle w:val="FirstParagraph"/>
      </w:pPr>
      <w:r>
        <w:t xml:space="preserve">A modern, professional Midwife in the context of this dissertation is defined as a university-educated healthcare provider registered under India's evolving midwifery regulations (e.g., National Commission for Allied and Healthcare Professions - NCAHP). They are distinct from traditional birth attendants (TBAs), possessing clinical skills in managing normal pregnancies and births, identifying complications, providing essential newborn care, counseling on family planning and nutrition, and collaborating effectively with doctors.</w:t>
      </w:r>
      <w:r>
        <w:t xml:space="preserve"> </w:t>
      </w:r>
      <w:r>
        <w:rPr>
          <w:bCs/>
          <w:b/>
        </w:rPr>
        <w:t xml:space="preserve">This dissertation emphasizes that investing in a robust Midwife workforce is a cost-effective public health strategy for India Bangalore.</w:t>
      </w:r>
      <w:r>
        <w:t xml:space="preserve"> </w:t>
      </w:r>
      <w:r>
        <w:t xml:space="preserve">The World Health Organization (WHO) consistently identifies midwifery-led care as fundamental to achieving Sustainable Development Goals (SDGs) 3.1 and 3.7, directly applicable to the Indian urban setting.</w:t>
      </w:r>
    </w:p>
    <w:bookmarkEnd w:id="21"/>
    <w:bookmarkStart w:id="22" w:name="Xf2df0571cf02f304c81cbd55544f38cfa87b6fb"/>
    <w:p>
      <w:pPr>
        <w:pStyle w:val="Heading2"/>
      </w:pPr>
      <w:r>
        <w:t xml:space="preserve">Bangalore-Specific Challenges and Opportunities</w:t>
      </w:r>
    </w:p>
    <w:p>
      <w:pPr>
        <w:pStyle w:val="FirstParagraph"/>
      </w:pPr>
      <w:r>
        <w:t xml:space="preserve">Bangalore's unique urban ecology demands a tailored approach for Midwife deployment. High population density, significant internal migration (including from rural Karnataka), and varying socioeconomic strata create complex health access barriers. Public health facilities like the Bangalore Medical College hospitals face immense patient loads, leading to rushed care. Conversely, private clinics often prioritize profit over community outreach, leaving vulnerable populations underserved. This dissertation identifies key areas where a scaled-up Midwife workforce can make a measurable difference:</w:t>
      </w:r>
    </w:p>
    <w:p>
      <w:pPr>
        <w:numPr>
          <w:ilvl w:val="0"/>
          <w:numId w:val="1001"/>
        </w:numPr>
        <w:pStyle w:val="Compact"/>
      </w:pPr>
      <w:r>
        <w:rPr>
          <w:bCs/>
          <w:b/>
        </w:rPr>
        <w:t xml:space="preserve">Slum and Marginalized Communities:</w:t>
      </w:r>
      <w:r>
        <w:t xml:space="preserve"> </w:t>
      </w:r>
      <w:r>
        <w:t xml:space="preserve">Midwives can provide culturally sensitive home visits and community health sessions, building trust and overcoming transportation barriers prevalent in neighborhoods like Koramangala, Jayanagar, or Kormangala slums.</w:t>
      </w:r>
    </w:p>
    <w:p>
      <w:pPr>
        <w:numPr>
          <w:ilvl w:val="0"/>
          <w:numId w:val="1001"/>
        </w:numPr>
        <w:pStyle w:val="Compact"/>
      </w:pPr>
      <w:r>
        <w:rPr>
          <w:bCs/>
          <w:b/>
        </w:rPr>
        <w:t xml:space="preserve">Urban Primary Health Centers (PHCs):</w:t>
      </w:r>
      <w:r>
        <w:t xml:space="preserve"> </w:t>
      </w:r>
      <w:r>
        <w:t xml:space="preserve">Integrating Midwives into Bangalore's PHC network would alleviate doctor shortages during routine antenatal visits and normal deliveries, freeing physicians for complex cases.</w:t>
      </w:r>
    </w:p>
    <w:p>
      <w:pPr>
        <w:numPr>
          <w:ilvl w:val="0"/>
          <w:numId w:val="1001"/>
        </w:numPr>
        <w:pStyle w:val="Compact"/>
      </w:pPr>
      <w:r>
        <w:rPr>
          <w:bCs/>
          <w:b/>
        </w:rPr>
        <w:t xml:space="preserve">Migrant Worker Populations:</w:t>
      </w:r>
      <w:r>
        <w:t xml:space="preserve"> </w:t>
      </w:r>
      <w:r>
        <w:t xml:space="preserve">Mobile Midwife teams can reach construction sites, industrial zones, and temporary housing clusters often neglected by mainstream systems.</w:t>
      </w:r>
    </w:p>
    <w:bookmarkEnd w:id="22"/>
    <w:bookmarkStart w:id="23" w:name="X975283a38492a43b9da863c940e7c7af22b3190"/>
    <w:p>
      <w:pPr>
        <w:pStyle w:val="Heading2"/>
      </w:pPr>
      <w:r>
        <w:t xml:space="preserve">Policy Integration: A Path Forward for India Bangalore</w:t>
      </w:r>
    </w:p>
    <w:p>
      <w:pPr>
        <w:pStyle w:val="FirstParagraph"/>
      </w:pPr>
      <w:r>
        <w:t xml:space="preserve">This dissertation critically analyzes the current regulatory landscape. While the Indian government has made strides with the Midwifery Act (proposed under NCAHP), its implementation remains patchy, particularly in urban centers like Bangalore. The absence of a standardized national curriculum and registration process hinders workforce development and recognition.</w:t>
      </w:r>
      <w:r>
        <w:t xml:space="preserve"> </w:t>
      </w:r>
      <w:r>
        <w:rPr>
          <w:bCs/>
          <w:b/>
        </w:rPr>
        <w:t xml:space="preserve">A key recommendation emerging from this research is for the Karnataka State Health Department to urgently adopt policies that:</w:t>
      </w:r>
    </w:p>
    <w:p>
      <w:pPr>
        <w:numPr>
          <w:ilvl w:val="0"/>
          <w:numId w:val="1002"/>
        </w:numPr>
        <w:pStyle w:val="Compact"/>
      </w:pPr>
      <w:r>
        <w:t xml:space="preserve">Establish state-specific Midwifery Councils for licensure, continuing education, and practice standards.</w:t>
      </w:r>
    </w:p>
    <w:p>
      <w:pPr>
        <w:numPr>
          <w:ilvl w:val="0"/>
          <w:numId w:val="1002"/>
        </w:numPr>
        <w:pStyle w:val="Compact"/>
      </w:pPr>
      <w:r>
        <w:t xml:space="preserve">Integrate certified Midwives into the Bangalore Urban Health Mission (BUHM) framework as core primary care providers.</w:t>
      </w:r>
    </w:p>
    <w:p>
      <w:pPr>
        <w:numPr>
          <w:ilvl w:val="0"/>
          <w:numId w:val="1002"/>
        </w:numPr>
        <w:pStyle w:val="Compact"/>
      </w:pPr>
      <w:r>
        <w:t xml:space="preserve">Provide financial incentives (e.g., stipends, better salaries in public sector) to attract graduates to work in underserved urban areas of Bangalore.</w:t>
      </w:r>
    </w:p>
    <w:p>
      <w:pPr>
        <w:numPr>
          <w:ilvl w:val="0"/>
          <w:numId w:val="1002"/>
        </w:numPr>
        <w:pStyle w:val="Compact"/>
      </w:pPr>
      <w:r>
        <w:t xml:space="preserve">Fund targeted training programs at institutions like the Karnataka Institute of Medical Sciences (KIMS) or NGOs already working with communities.</w:t>
      </w:r>
    </w:p>
    <w:bookmarkEnd w:id="23"/>
    <w:bookmarkStart w:id="24" w:name="Xbda80be06630c9c906b5ee0c31537c1b5102f3e"/>
    <w:p>
      <w:pPr>
        <w:pStyle w:val="Heading2"/>
      </w:pPr>
      <w:r>
        <w:t xml:space="preserve">Conclusion: A Dissertation Call for Action</w:t>
      </w:r>
    </w:p>
    <w:p>
      <w:pPr>
        <w:pStyle w:val="FirstParagraph"/>
      </w:pPr>
      <w:r>
        <w:t xml:space="preserve">This dissertation unequivocally argues that the future of maternal health equity in India Bangalore hinges on the systematic deployment and support of professional Midwives. The evidence is clear: midwifery-led care improves outcomes, reduces costs, increases client satisfaction, and empowers women – directly addressing critical gaps in Bangalore's healthcare ecosystem. The current reliance on a fragmented system dominated by physicians or untrained personnel is unsustainable for a city of Bangalore's scale and ambition.</w:t>
      </w:r>
      <w:r>
        <w:t xml:space="preserve"> </w:t>
      </w:r>
      <w:r>
        <w:rPr>
          <w:bCs/>
          <w:b/>
        </w:rPr>
        <w:t xml:space="preserve">Therefore, this dissertation concludes that prioritizing the Midwife as an indispensable member of the urban maternal health team is not just a policy recommendation; it is an urgent necessity for achieving healthy, thriving communities across India Bangalore.</w:t>
      </w:r>
      <w:r>
        <w:t xml:space="preserve"> </w:t>
      </w:r>
      <w:r>
        <w:t xml:space="preserve">Investing in the Midwife workforce represents a pragmatic, evidence-based pathway towards fulfilling India's commitment to universal health coverage and ensuring every mother in Bangalore receives dignified, safe care. The time for strategic implementation is now.</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Midwives in Advancing Maternal Health in India Bangalore</dc:title>
  <dc:creator/>
  <dc:language>en</dc:language>
  <cp:keywords/>
  <dcterms:created xsi:type="dcterms:W3CDTF">2026-07-20T15:42:31Z</dcterms:created>
  <dcterms:modified xsi:type="dcterms:W3CDTF">2026-07-20T15:42:31Z</dcterms:modified>
</cp:coreProperties>
</file>

<file path=docProps/custom.xml><?xml version="1.0" encoding="utf-8"?>
<Properties xmlns="http://schemas.openxmlformats.org/officeDocument/2006/custom-properties" xmlns:vt="http://schemas.openxmlformats.org/officeDocument/2006/docPropsVTypes"/>
</file>