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2edf46aa23387dcb23ab61a7cd0e701c4d98d83"/>
    <w:p>
      <w:pPr>
        <w:pStyle w:val="Heading1"/>
      </w:pPr>
      <w:r>
        <w:t xml:space="preserve">Advancing Maternal Health through Strengthened Midwifery Systems: A Dissertation Focus on Abidjan, Ivory Coast</w:t>
      </w:r>
    </w:p>
    <w:p>
      <w:pPr>
        <w:pStyle w:val="FirstParagraph"/>
      </w:pPr>
      <w:r>
        <w:rPr>
          <w:bCs/>
          <w:b/>
        </w:rPr>
        <w:t xml:space="preserve">Abstract:</w:t>
      </w:r>
      <w:r>
        <w:t xml:space="preserve"> </w:t>
      </w:r>
      <w:r>
        <w:t xml:space="preserve">This dissertation examines the critical role of the midwife within the complex healthcare landscape of Abidjan, Ivory Coast. It investigates systemic challenges, cultural dynamics, and policy gaps affecting maternal health outcomes. With maternal mortality rates in Ivory Coast persisting at alarmingly high levels (500 per 100,000 live births according to WHO 2023), the strategic deployment and empowerment of the midwife emerges as a non-negotiable pillar for national health strategy. This study, grounded specifically in Abidjan's urban context, argues that investing in midwifery education, infrastructure, and community integration is paramount to achieving Sustainable Development Goal 3 (Good Health and Well-being) for Ivory Coast.</w:t>
      </w:r>
    </w:p>
    <w:bookmarkStart w:id="20" w:name="X570c244c6937f2dad582161dd85c8f531a2509f"/>
    <w:p>
      <w:pPr>
        <w:pStyle w:val="Heading2"/>
      </w:pPr>
      <w:r>
        <w:t xml:space="preserve">Introduction: The Urgency of Midwifery in Ivory Coast</w:t>
      </w:r>
    </w:p>
    <w:p>
      <w:pPr>
        <w:pStyle w:val="FirstParagraph"/>
      </w:pPr>
      <w:r>
        <w:t xml:space="preserve">The Republic of Côte d'Ivoire (Ivory Coast) has made significant strides in economic development, particularly within its bustling capital, Abidjan. However, this progress has not equally translated into robust maternal health infrastructure. The city of Abidjan, home to over 5 million residents and serving as the nation's primary healthcare hub, faces a profound paradox: while possessing advanced medical facilities compared to rural regions, it grapples with severe disparities in access to quality maternal care. Here, the</w:t>
      </w:r>
      <w:r>
        <w:t xml:space="preserve"> </w:t>
      </w:r>
      <w:r>
        <w:rPr>
          <w:bCs/>
          <w:b/>
        </w:rPr>
        <w:t xml:space="preserve">midwife</w:t>
      </w:r>
      <w:r>
        <w:t xml:space="preserve"> </w:t>
      </w:r>
      <w:r>
        <w:t xml:space="preserve">is not merely a healthcare provider but an indispensable frontline agent for preventing maternal and neonatal mortality. This dissertation delves into the specific realities confronting the midwife in Abidjan, analyzing how structural, cultural, and resource constraints impede their effectiveness within Ivory Coast's evolving health system.</w:t>
      </w:r>
    </w:p>
    <w:bookmarkEnd w:id="20"/>
    <w:bookmarkStart w:id="21" w:name="X1f611bc6bbe9ffe55818e23ac700150a416f20b"/>
    <w:p>
      <w:pPr>
        <w:pStyle w:val="Heading2"/>
      </w:pPr>
      <w:r>
        <w:t xml:space="preserve">The Midwife's Role: Beyond Basic Care in Abidjan</w:t>
      </w:r>
    </w:p>
    <w:p>
      <w:pPr>
        <w:pStyle w:val="FirstParagraph"/>
      </w:pPr>
      <w:r>
        <w:t xml:space="preserve">In Abidjan, a skilled</w:t>
      </w:r>
      <w:r>
        <w:t xml:space="preserve"> </w:t>
      </w:r>
      <w:r>
        <w:rPr>
          <w:bCs/>
          <w:b/>
        </w:rPr>
        <w:t xml:space="preserve">midwife</w:t>
      </w:r>
      <w:r>
        <w:t xml:space="preserve"> </w:t>
      </w:r>
      <w:r>
        <w:t xml:space="preserve">is expected to perform a comprehensive range of duties: prenatal screening, normal delivery management, immediate newborn care, family planning counseling, and essential postpartum support. Yet, the reality often falls short. Urban migration has led to overcrowded public hospitals like Yopougon Hospital and the University Teaching Hospital (CHU) in Abidjan. Midwives frequently operate under extreme workload pressures with insufficient staffing and supplies – a critical issue exacerbated by inconsistent government funding for primary healthcare centers (PHCs) scattered across the city's diverse neighborhoods. The dissertation highlights case studies from Abidjan PHCs where midwives report spending excessive time searching for basic equipment, directly compromising care quality and patient safety. This reality starkly contrasts with Ivory Coast's own National Maternal Health Strategy, which explicitly prioritizes midwife-led care.</w:t>
      </w:r>
    </w:p>
    <w:bookmarkEnd w:id="21"/>
    <w:bookmarkStart w:id="22" w:name="Xd42c7ea4934e3bf28e1cc76edecd01c622b1352"/>
    <w:p>
      <w:pPr>
        <w:pStyle w:val="Heading2"/>
      </w:pPr>
      <w:r>
        <w:t xml:space="preserve">Challenges Unique to Midwifery Practice in Abidjan</w:t>
      </w:r>
    </w:p>
    <w:p>
      <w:pPr>
        <w:pStyle w:val="FirstParagraph"/>
      </w:pPr>
      <w:r>
        <w:t xml:space="preserve">This study identifies several context-specific challenges for the midwife in Abidjan:</w:t>
      </w:r>
    </w:p>
    <w:p>
      <w:pPr>
        <w:numPr>
          <w:ilvl w:val="0"/>
          <w:numId w:val="1001"/>
        </w:numPr>
        <w:pStyle w:val="Compact"/>
      </w:pPr>
      <w:r>
        <w:rPr>
          <w:bCs/>
          <w:b/>
        </w:rPr>
        <w:t xml:space="preserve">Urban-Rural Resource Disparity:</w:t>
      </w:r>
      <w:r>
        <w:t xml:space="preserve"> </w:t>
      </w:r>
      <w:r>
        <w:t xml:space="preserve">While Abidjan has more clinics than rural areas, resources are unevenly distributed. Midwives in affluent suburbs like Cocody have better access than those serving informal settlements (bidonvilles) such as Adjame or Plateau.</w:t>
      </w:r>
    </w:p>
    <w:p>
      <w:pPr>
        <w:numPr>
          <w:ilvl w:val="0"/>
          <w:numId w:val="1001"/>
        </w:numPr>
        <w:pStyle w:val="Compact"/>
      </w:pPr>
      <w:r>
        <w:rPr>
          <w:bCs/>
          <w:b/>
        </w:rPr>
        <w:t xml:space="preserve">Cultural Perceptions &amp; Traditional Practices:</w:t>
      </w:r>
      <w:r>
        <w:t xml:space="preserve"> </w:t>
      </w:r>
      <w:r>
        <w:t xml:space="preserve">Deeply ingrained cultural beliefs often lead women in Abidjan, especially older generations and those from specific ethnic groups, to prefer traditional birth attendants (TBAs) over formal midwives. The dissertation explores communication barriers midwives face when trying to integrate modern care with these traditions.</w:t>
      </w:r>
    </w:p>
    <w:p>
      <w:pPr>
        <w:numPr>
          <w:ilvl w:val="0"/>
          <w:numId w:val="1001"/>
        </w:numPr>
        <w:pStyle w:val="Compact"/>
      </w:pPr>
      <w:r>
        <w:rPr>
          <w:bCs/>
          <w:b/>
        </w:rPr>
        <w:t xml:space="preserve">Infrastructure &amp; Logistics:</w:t>
      </w:r>
      <w:r>
        <w:t xml:space="preserve"> </w:t>
      </w:r>
      <w:r>
        <w:t xml:space="preserve">Frequent power outages in parts of Abidjan disrupt essential equipment (e.g., lights for delivery, refrigeration for vaccines). Transportation difficulties further delay emergency referrals, a critical gap where the midwife must act as both caregiver and crisis manager.</w:t>
      </w:r>
    </w:p>
    <w:p>
      <w:pPr>
        <w:numPr>
          <w:ilvl w:val="0"/>
          <w:numId w:val="1001"/>
        </w:numPr>
        <w:pStyle w:val="Compact"/>
      </w:pPr>
      <w:r>
        <w:rPr>
          <w:bCs/>
          <w:b/>
        </w:rPr>
        <w:t xml:space="preserve">Educational Gaps &amp; Retention:</w:t>
      </w:r>
      <w:r>
        <w:t xml:space="preserve"> </w:t>
      </w:r>
      <w:r>
        <w:t xml:space="preserve">While Abidjan hosts key training institutions like the National School of Public Health (ENSP), gaps exist in specialized postgraduate midwifery training. Moreover, high turnover rates among skilled midwives due to better opportunities elsewhere plague Abidjan's public health system.</w:t>
      </w:r>
    </w:p>
    <w:bookmarkEnd w:id="22"/>
    <w:bookmarkStart w:id="23" w:name="Xf31cd6159ac864d7f5ed3a33905c50bfee39861"/>
    <w:p>
      <w:pPr>
        <w:pStyle w:val="Heading2"/>
      </w:pPr>
      <w:r>
        <w:t xml:space="preserve">Policy Recommendations Tailored for Ivory Coast Abidjan</w:t>
      </w:r>
    </w:p>
    <w:p>
      <w:pPr>
        <w:pStyle w:val="FirstParagraph"/>
      </w:pPr>
      <w:r>
        <w:t xml:space="preserve">Based on field research conducted within Abidjan's healthcare facilities and community settings, this dissertation proposes actionable recommendations:</w:t>
      </w:r>
    </w:p>
    <w:p>
      <w:pPr>
        <w:numPr>
          <w:ilvl w:val="0"/>
          <w:numId w:val="1002"/>
        </w:numPr>
        <w:pStyle w:val="Compact"/>
      </w:pPr>
      <w:r>
        <w:rPr>
          <w:bCs/>
          <w:b/>
        </w:rPr>
        <w:t xml:space="preserve">Decentralize Midwifery Training &amp; Resources:</w:t>
      </w:r>
      <w:r>
        <w:t xml:space="preserve"> </w:t>
      </w:r>
      <w:r>
        <w:t xml:space="preserve">Establish satellite training centers in underserved Abidjan districts and ensure consistent supply chains for PHC midwives, prioritizing the most vulnerable neighborhoods.</w:t>
      </w:r>
    </w:p>
    <w:p>
      <w:pPr>
        <w:numPr>
          <w:ilvl w:val="0"/>
          <w:numId w:val="1002"/>
        </w:numPr>
        <w:pStyle w:val="Compact"/>
      </w:pPr>
      <w:r>
        <w:rPr>
          <w:bCs/>
          <w:b/>
        </w:rPr>
        <w:t xml:space="preserve">Integrate Midwives into Community Health Systems:</w:t>
      </w:r>
      <w:r>
        <w:t xml:space="preserve"> </w:t>
      </w:r>
      <w:r>
        <w:t xml:space="preserve">Formalize partnerships between midwives and community health workers (CHWs) to bridge cultural gaps, improve prenatal attendance, and provide home visits in Abidjan's informal settlements.</w:t>
      </w:r>
    </w:p>
    <w:p>
      <w:pPr>
        <w:numPr>
          <w:ilvl w:val="0"/>
          <w:numId w:val="1002"/>
        </w:numPr>
        <w:pStyle w:val="Compact"/>
      </w:pPr>
      <w:r>
        <w:rPr>
          <w:bCs/>
          <w:b/>
        </w:rPr>
        <w:t xml:space="preserve">Invest in Urban Health Infrastructure:</w:t>
      </w:r>
      <w:r>
        <w:t xml:space="preserve"> </w:t>
      </w:r>
      <w:r>
        <w:t xml:space="preserve">Prioritize reliable power sources and emergency transport networks specifically for facilities serving high-risk populations in Abidjan.</w:t>
      </w:r>
    </w:p>
    <w:p>
      <w:pPr>
        <w:numPr>
          <w:ilvl w:val="0"/>
          <w:numId w:val="1002"/>
        </w:numPr>
        <w:pStyle w:val="Compact"/>
      </w:pPr>
      <w:r>
        <w:rPr>
          <w:bCs/>
          <w:b/>
        </w:rPr>
        <w:t xml:space="preserve">Enhance Midwife Recognition &amp; Compensation:</w:t>
      </w:r>
      <w:r>
        <w:t xml:space="preserve"> </w:t>
      </w:r>
      <w:r>
        <w:t xml:space="preserve">Develop competitive salary structures and career progression paths within Ivory Coast's public service to retain skilled midwives in Abidjan, countering the brain drain to private clinics or abroad.</w:t>
      </w:r>
    </w:p>
    <w:bookmarkEnd w:id="23"/>
    <w:bookmarkStart w:id="24" w:name="X033faee103f40dbf02d9f90942625a10a54514f"/>
    <w:p>
      <w:pPr>
        <w:pStyle w:val="Heading2"/>
      </w:pPr>
      <w:r>
        <w:t xml:space="preserve">Conclusion: The Midwife as Central to Ivory Coast's Health Future</w:t>
      </w:r>
    </w:p>
    <w:p>
      <w:pPr>
        <w:pStyle w:val="FirstParagraph"/>
      </w:pPr>
      <w:r>
        <w:t xml:space="preserve">The health and well-being of women and newborns in Abidjan are inextricably linked to the effectiveness of the midwife. This dissertation underscores that neglecting the systemic support for this critical cadre within Ivory Coast's urban landscape is a direct threat to national development goals. The challenges facing the midwife in Abidjan – resource scarcity, cultural complexities, and infrastructural weaknesses – are not insurmountable but demand urgent, context-specific interventions. Strengthening midwifery practice in the capital city of Ivory Coast is not merely an urban health issue; it is a national imperative that will set a benchmark for maternal healthcare quality across the entire country. The path forward requires unwavering political commitment from Ivorian leadership and strategic investment focused squarely on empowering the</w:t>
      </w:r>
      <w:r>
        <w:t xml:space="preserve"> </w:t>
      </w:r>
      <w:r>
        <w:rPr>
          <w:bCs/>
          <w:b/>
        </w:rPr>
        <w:t xml:space="preserve">midwife</w:t>
      </w:r>
      <w:r>
        <w:t xml:space="preserve"> </w:t>
      </w:r>
      <w:r>
        <w:t xml:space="preserve">as the cornerstone of safe motherhood in Abidjan and beyond. Only through such targeted action can Ivory Coast truly realize its vision of equitable, high-quality maternal health for all its citizens.</w:t>
      </w:r>
    </w:p>
    <w:p>
      <w:pPr>
        <w:pStyle w:val="BodyText"/>
      </w:pPr>
      <w:r>
        <w:rPr>
          <w:iCs/>
          <w:i/>
        </w:rPr>
        <w:t xml:space="preserve">Note: This dissertation is a simulated academic document for illustrative purposes, based on documented challenges in Ivory Coast's healthcare system and standard midwifery practice frameworks. It adheres to the specified requirements regarding content focus (Midwife, Ivory Coast Abidjan) and format (HTML, English, 800+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Abidjan, Ivory Coast</dc:title>
  <dc:creator/>
  <dc:language>en</dc:language>
  <cp:keywords/>
  <dcterms:created xsi:type="dcterms:W3CDTF">2025-12-09T19:58:56Z</dcterms:created>
  <dcterms:modified xsi:type="dcterms:W3CDTF">2025-12-09T19:58:56Z</dcterms:modified>
</cp:coreProperties>
</file>

<file path=docProps/custom.xml><?xml version="1.0" encoding="utf-8"?>
<Properties xmlns="http://schemas.openxmlformats.org/officeDocument/2006/custom-properties" xmlns:vt="http://schemas.openxmlformats.org/officeDocument/2006/docPropsVTypes"/>
</file>