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Midwife</w:t>
      </w:r>
      <w:r>
        <w:t xml:space="preserve"> </w:t>
      </w:r>
      <w:r>
        <w:t xml:space="preserve">in</w:t>
      </w:r>
      <w:r>
        <w:t xml:space="preserve"> </w:t>
      </w:r>
      <w:r>
        <w:t xml:space="preserve">Japan</w:t>
      </w:r>
      <w:r>
        <w:t xml:space="preserve"> </w:t>
      </w:r>
      <w:r>
        <w:t xml:space="preserve">Tokyo</w:t>
      </w:r>
    </w:p>
    <w:bookmarkStart w:id="26" w:name="X78a3e90b0670e9ef46fb8bf0b4d7a8e07e0889f"/>
    <w:p>
      <w:pPr>
        <w:pStyle w:val="Heading1"/>
      </w:pPr>
      <w:r>
        <w:t xml:space="preserve">The Vital Role of the Midwife in Contemporary Maternal Healthcare: A Dissertation on Japan Tokyo's Unique Context</w:t>
      </w:r>
    </w:p>
    <w:p>
      <w:pPr>
        <w:pStyle w:val="FirstParagraph"/>
      </w:pPr>
      <w:r>
        <w:t xml:space="preserve">This dissertation critically examines the evolving role, challenges, and future potential of the</w:t>
      </w:r>
      <w:r>
        <w:t xml:space="preserve"> </w:t>
      </w:r>
      <w:r>
        <w:rPr>
          <w:bCs/>
          <w:b/>
        </w:rPr>
        <w:t xml:space="preserve">Midwife</w:t>
      </w:r>
      <w:r>
        <w:t xml:space="preserve"> </w:t>
      </w:r>
      <w:r>
        <w:t xml:space="preserve">within Japan's healthcare system, with a specific focus on Tokyo. As one of the world's most advanced urban centers and Japan's political, economic, and cultural heartland, Tokyo presents a microcosm of both the successes and systemic pressures facing maternal care delivery in modern Japan. Understanding this context is crucial for any meaningful</w:t>
      </w:r>
      <w:r>
        <w:t xml:space="preserve"> </w:t>
      </w:r>
      <w:r>
        <w:rPr>
          <w:bCs/>
          <w:b/>
        </w:rPr>
        <w:t xml:space="preserve">Dissertation</w:t>
      </w:r>
      <w:r>
        <w:t xml:space="preserve"> </w:t>
      </w:r>
      <w:r>
        <w:t xml:space="preserve">on midwifery practice in an era of declining birth rates, aging populations, and shifting healthcare paradigms.</w:t>
      </w:r>
    </w:p>
    <w:bookmarkStart w:id="20" w:name="Xa63a9b55d5ed3cc9e8bf20e8f8369818ff5b0b7"/>
    <w:p>
      <w:pPr>
        <w:pStyle w:val="Heading2"/>
      </w:pPr>
      <w:r>
        <w:t xml:space="preserve">Historical Context and Regulatory Framework in Japan</w:t>
      </w:r>
    </w:p>
    <w:p>
      <w:pPr>
        <w:pStyle w:val="FirstParagraph"/>
      </w:pPr>
      <w:r>
        <w:t xml:space="preserve">The professional identity of the midwife (</w:t>
      </w:r>
      <w:r>
        <w:rPr>
          <w:iCs/>
          <w:i/>
        </w:rPr>
        <w:t xml:space="preserve">san'yōshi</w:t>
      </w:r>
      <w:r>
        <w:t xml:space="preserve">) in Japan is deeply rooted in tradition but has been significantly shaped by modern legislation. The Midwifery Act (1948) established standardized training and licensure, aiming to reduce maternal mortality which had been high post-WWII. Historically, midwives were often the primary caregivers for childbirth, particularly in rural areas. However, Japan's rapid urbanization and medicalization of birth shifted care towards hospital-based obstetricians (</w:t>
      </w:r>
      <w:r>
        <w:rPr>
          <w:iCs/>
          <w:i/>
        </w:rPr>
        <w:t xml:space="preserve">obstetrikusu</w:t>
      </w:r>
      <w:r>
        <w:t xml:space="preserve">). By the late 20th century, the role of the</w:t>
      </w:r>
      <w:r>
        <w:t xml:space="preserve"> </w:t>
      </w:r>
      <w:r>
        <w:rPr>
          <w:bCs/>
          <w:b/>
        </w:rPr>
        <w:t xml:space="preserve">Midwife</w:t>
      </w:r>
      <w:r>
        <w:t xml:space="preserve"> </w:t>
      </w:r>
      <w:r>
        <w:t xml:space="preserve">in Tokyo and other major cities became increasingly confined to specific roles within hospitals rather than independent practice. This historical trajectory is central to understanding contemporary challenges.</w:t>
      </w:r>
    </w:p>
    <w:bookmarkEnd w:id="20"/>
    <w:bookmarkStart w:id="21" w:name="X2f31f4ca0abe0e55200b1a4014a4300eb24983a"/>
    <w:p>
      <w:pPr>
        <w:pStyle w:val="Heading2"/>
      </w:pPr>
      <w:r>
        <w:t xml:space="preserve">The Current Landscape: Tokyo as a Critical Case Study</w:t>
      </w:r>
    </w:p>
    <w:p>
      <w:pPr>
        <w:pStyle w:val="FirstParagraph"/>
      </w:pPr>
      <w:r>
        <w:t xml:space="preserve">Tokyo, home to over 14 million people and facing a starkly declining birth rate (below 1.0 in recent years), presents unique pressures on maternal healthcare systems. While Tokyo boasts advanced medical infrastructure, the integration of midwives into comprehensive maternal care remains inconsistent. The current Japanese healthcare model heavily relies on obstetricians for all aspects of childbirth, limiting the</w:t>
      </w:r>
      <w:r>
        <w:t xml:space="preserve"> </w:t>
      </w:r>
      <w:r>
        <w:rPr>
          <w:bCs/>
          <w:b/>
        </w:rPr>
        <w:t xml:space="preserve">Midwife</w:t>
      </w:r>
      <w:r>
        <w:t xml:space="preserve">'s scope primarily to assisting in hospital deliveries or providing postpartum care within institutional settings. This contrasts sharply with many Western nations where midwives often manage low-risk pregnancies independently.</w:t>
      </w:r>
    </w:p>
    <w:p>
      <w:pPr>
        <w:pStyle w:val="BodyText"/>
      </w:pPr>
      <w:r>
        <w:t xml:space="preserve">A critical issue in Tokyo is the severe shortage of practicing midwives relative to demand, exacerbated by an aging workforce and limited training capacity. Tokyo Metropolitan Government reports indicate a deficit of over 200 certified midwives in the metropolitan area alone for community-based services. This shortage directly impacts access to culturally sensitive, continuous care for diverse populations within Tokyo's dense urban environment. The</w:t>
      </w:r>
      <w:r>
        <w:t xml:space="preserve"> </w:t>
      </w:r>
      <w:r>
        <w:rPr>
          <w:bCs/>
          <w:b/>
        </w:rPr>
        <w:t xml:space="preserve">Midwife</w:t>
      </w:r>
      <w:r>
        <w:t xml:space="preserve">, as a key figure in fostering trust and providing holistic support from pregnancy through postpartum, is uniquely positioned to address rising maternal anxiety and improve birth experiences – yet their numbers are insufficient.</w:t>
      </w:r>
    </w:p>
    <w:bookmarkEnd w:id="21"/>
    <w:bookmarkStart w:id="22" w:name="Xe49bf3ffb3d46673ea4fa8ce4956ac694201050"/>
    <w:p>
      <w:pPr>
        <w:pStyle w:val="Heading2"/>
      </w:pPr>
      <w:r>
        <w:t xml:space="preserve">Cultural Sensitivity and the Midwife's Unique Value Proposition in Japan Tokyo</w:t>
      </w:r>
    </w:p>
    <w:p>
      <w:pPr>
        <w:pStyle w:val="FirstParagraph"/>
      </w:pPr>
      <w:r>
        <w:t xml:space="preserve">Japan's cultural context profoundly shapes healthcare expectations. Traditional values emphasize family continuity, respect for hierarchy (</w:t>
      </w:r>
      <w:r>
        <w:rPr>
          <w:iCs/>
          <w:i/>
        </w:rPr>
        <w:t xml:space="preserve">sonkei</w:t>
      </w:r>
      <w:r>
        <w:t xml:space="preserve">), and minimizing medical intervention where possible. While often perceived as a "Western" model, midwifery care aligns remarkably well with these values when practiced appropriately in Japan Tokyo. A skilled</w:t>
      </w:r>
      <w:r>
        <w:t xml:space="preserve"> </w:t>
      </w:r>
      <w:r>
        <w:rPr>
          <w:bCs/>
          <w:b/>
        </w:rPr>
        <w:t xml:space="preserve">Midwife</w:t>
      </w:r>
      <w:r>
        <w:t xml:space="preserve">, trained in both clinical competence and Japanese cultural nuances, can provide the personalized attention, emotional support, and continuity of care that many expect but do not receive within the often impersonal hospital system. They understand subtle communication cues, respect for family involvement in decision-making (a key aspect of Japanese healthcare dynamics), and can bridge gaps between modern medical protocols and traditional expectations around birth.</w:t>
      </w:r>
    </w:p>
    <w:p>
      <w:pPr>
        <w:pStyle w:val="BodyText"/>
      </w:pPr>
      <w:r>
        <w:t xml:space="preserve">In Tokyo's multicultural setting – with significant foreign resident populations – the ability of a culturally competent midwife to communicate effectively and provide tailored support becomes even more vital. This is an area where the specialized training of a Japanese-certified midwife offers distinct advantages over relying solely on hospital obstetric teams, who may lack specific cross-cultural communication skills for non-Japanese-speaking mothers.</w:t>
      </w:r>
    </w:p>
    <w:bookmarkEnd w:id="22"/>
    <w:bookmarkStart w:id="23" w:name="Xbf97543ceffa1da8085fb565397484fe0a09181"/>
    <w:p>
      <w:pPr>
        <w:pStyle w:val="Heading2"/>
      </w:pPr>
      <w:r>
        <w:t xml:space="preserve">Challenges and Barriers to Midwifery Integration</w:t>
      </w:r>
    </w:p>
    <w:p>
      <w:pPr>
        <w:pStyle w:val="FirstParagraph"/>
      </w:pPr>
      <w:r>
        <w:t xml:space="preserve">Several systemic barriers hinder the optimal role of the</w:t>
      </w:r>
      <w:r>
        <w:t xml:space="preserve"> </w:t>
      </w:r>
      <w:r>
        <w:rPr>
          <w:bCs/>
          <w:b/>
        </w:rPr>
        <w:t xml:space="preserve">Midwife</w:t>
      </w:r>
      <w:r>
        <w:t xml:space="preserve"> </w:t>
      </w:r>
      <w:r>
        <w:t xml:space="preserve">in Tokyo:</w:t>
      </w:r>
    </w:p>
    <w:p>
      <w:pPr>
        <w:numPr>
          <w:ilvl w:val="0"/>
          <w:numId w:val="1001"/>
        </w:numPr>
        <w:pStyle w:val="Compact"/>
      </w:pPr>
      <w:r>
        <w:rPr>
          <w:bCs/>
          <w:b/>
        </w:rPr>
        <w:t xml:space="preserve">Limited Scope of Practice:</w:t>
      </w:r>
      <w:r>
        <w:t xml:space="preserve"> </w:t>
      </w:r>
      <w:r>
        <w:t xml:space="preserve">Current Japanese regulations restrict midwives from independently diagnosing or managing medical complications, forcing them to operate under obstetrician supervision even for low-risk cases.</w:t>
      </w:r>
    </w:p>
    <w:p>
      <w:pPr>
        <w:numPr>
          <w:ilvl w:val="0"/>
          <w:numId w:val="1001"/>
        </w:numPr>
        <w:pStyle w:val="Compact"/>
      </w:pPr>
      <w:r>
        <w:rPr>
          <w:bCs/>
          <w:b/>
        </w:rPr>
        <w:t xml:space="preserve">Economic Constraints:</w:t>
      </w:r>
      <w:r>
        <w:t xml:space="preserve"> </w:t>
      </w:r>
      <w:r>
        <w:t xml:space="preserve">Midwifery services are often not fully reimbursed by Japan's national health insurance (</w:t>
      </w:r>
      <w:r>
        <w:rPr>
          <w:iCs/>
          <w:i/>
        </w:rPr>
        <w:t xml:space="preserve">kokumin kenkō hoken</w:t>
      </w:r>
      <w:r>
        <w:t xml:space="preserve">) in the same way as physician-led care, creating financial disincentives for hospitals to employ them broadly.</w:t>
      </w:r>
    </w:p>
    <w:p>
      <w:pPr>
        <w:numPr>
          <w:ilvl w:val="0"/>
          <w:numId w:val="1001"/>
        </w:numPr>
        <w:pStyle w:val="Compact"/>
      </w:pPr>
      <w:r>
        <w:rPr>
          <w:bCs/>
          <w:b/>
        </w:rPr>
        <w:t xml:space="preserve">Cultural Perception:</w:t>
      </w:r>
      <w:r>
        <w:t xml:space="preserve"> </w:t>
      </w:r>
      <w:r>
        <w:t xml:space="preserve">Public perception still largely equates "safe birth" with hospital delivery managed by obstetricians, not recognizing the value of midwifery for low-risk pregnancies.</w:t>
      </w:r>
    </w:p>
    <w:p>
      <w:pPr>
        <w:numPr>
          <w:ilvl w:val="0"/>
          <w:numId w:val="1001"/>
        </w:numPr>
        <w:pStyle w:val="Compact"/>
      </w:pPr>
      <w:r>
        <w:rPr>
          <w:bCs/>
          <w:b/>
        </w:rPr>
        <w:t xml:space="preserve">Urban Resource Allocation:</w:t>
      </w:r>
      <w:r>
        <w:t xml:space="preserve"> </w:t>
      </w:r>
      <w:r>
        <w:t xml:space="preserve">Tokyo's healthcare resources are concentrated in tertiary hospitals; community-based midwifery clinics struggle to establish sustainable footholds amidst high rents and competition for patients.</w:t>
      </w:r>
    </w:p>
    <w:bookmarkEnd w:id="23"/>
    <w:bookmarkStart w:id="24" w:name="X6251dadea64e676ecd3df5c3430836d89d6ab7f"/>
    <w:p>
      <w:pPr>
        <w:pStyle w:val="Heading2"/>
      </w:pPr>
      <w:r>
        <w:t xml:space="preserve">Future Directions and Recommendations for Japan Tokyo</w:t>
      </w:r>
    </w:p>
    <w:p>
      <w:pPr>
        <w:pStyle w:val="FirstParagraph"/>
      </w:pPr>
      <w:r>
        <w:t xml:space="preserve">This dissertation argues that revitalizing the role of the Midwife within Tokyo's healthcare ecosystem is not merely beneficial but essential for improving maternal health outcomes, enhancing patient satisfaction, and promoting sustainable birth rates. Key recommendations include:</w:t>
      </w:r>
    </w:p>
    <w:p>
      <w:pPr>
        <w:numPr>
          <w:ilvl w:val="0"/>
          <w:numId w:val="1002"/>
        </w:numPr>
        <w:pStyle w:val="Compact"/>
      </w:pPr>
      <w:r>
        <w:rPr>
          <w:bCs/>
          <w:b/>
        </w:rPr>
        <w:t xml:space="preserve">Legislative Reform:</w:t>
      </w:r>
      <w:r>
        <w:t xml:space="preserve"> </w:t>
      </w:r>
      <w:r>
        <w:t xml:space="preserve">Expand the legal scope of practice for midwives to include managing low-risk pregnancies and births independently within designated community settings or specialized clinics in Tokyo.</w:t>
      </w:r>
    </w:p>
    <w:p>
      <w:pPr>
        <w:numPr>
          <w:ilvl w:val="0"/>
          <w:numId w:val="1002"/>
        </w:numPr>
        <w:pStyle w:val="Compact"/>
      </w:pPr>
      <w:r>
        <w:rPr>
          <w:bCs/>
          <w:b/>
        </w:rPr>
        <w:t xml:space="preserve">Insurance Reimbursement Enhancement:</w:t>
      </w:r>
      <w:r>
        <w:t xml:space="preserve"> </w:t>
      </w:r>
      <w:r>
        <w:t xml:space="preserve">Modify national health insurance policies to fully cover midwife-led care packages, making it economically viable for both providers and patients.</w:t>
      </w:r>
    </w:p>
    <w:p>
      <w:pPr>
        <w:numPr>
          <w:ilvl w:val="0"/>
          <w:numId w:val="1002"/>
        </w:numPr>
        <w:pStyle w:val="Compact"/>
      </w:pPr>
      <w:r>
        <w:rPr>
          <w:bCs/>
          <w:b/>
        </w:rPr>
        <w:t xml:space="preserve">Urban Community Integration:</w:t>
      </w:r>
      <w:r>
        <w:t xml:space="preserve"> </w:t>
      </w:r>
      <w:r>
        <w:t xml:space="preserve">Establish dedicated community midwifery centers within Tokyo neighborhoods, strategically located to serve diverse populations and integrated with existing maternal support networks (e.g., women's health centers).</w:t>
      </w:r>
    </w:p>
    <w:p>
      <w:pPr>
        <w:numPr>
          <w:ilvl w:val="0"/>
          <w:numId w:val="1002"/>
        </w:numPr>
        <w:pStyle w:val="Compact"/>
      </w:pPr>
      <w:r>
        <w:rPr>
          <w:bCs/>
          <w:b/>
        </w:rPr>
        <w:t xml:space="preserve">Cultural Competency Training:</w:t>
      </w:r>
      <w:r>
        <w:t xml:space="preserve"> </w:t>
      </w:r>
      <w:r>
        <w:t xml:space="preserve">Mandate cross-cultural communication training for midwives working in Tokyo's multicultural environment as part of their professional development.</w:t>
      </w:r>
    </w:p>
    <w:bookmarkEnd w:id="24"/>
    <w:bookmarkStart w:id="25" w:name="X47e8b51657833466be4ba49d22faf5ac69b4996"/>
    <w:p>
      <w:pPr>
        <w:pStyle w:val="Heading2"/>
      </w:pPr>
      <w:r>
        <w:t xml:space="preserve">Conclusion: The Midwife as a Catalyst for Change</w:t>
      </w:r>
    </w:p>
    <w:p>
      <w:pPr>
        <w:pStyle w:val="FirstParagraph"/>
      </w:pPr>
      <w:r>
        <w:t xml:space="preserve">The journey of the</w:t>
      </w:r>
      <w:r>
        <w:t xml:space="preserve"> </w:t>
      </w:r>
      <w:r>
        <w:rPr>
          <w:bCs/>
          <w:b/>
        </w:rPr>
        <w:t xml:space="preserve">Midwife</w:t>
      </w:r>
      <w:r>
        <w:t xml:space="preserve"> </w:t>
      </w:r>
      <w:r>
        <w:t xml:space="preserve">in Japan, particularly within the dynamic and demanding context of Tokyo, represents a pivotal opportunity for healthcare evolution. This dissertation underscores that modernizing maternal care through empowered midwifery is not just about adding another provider; it's about transforming the paradigm from hospital-centric to woman-centered care. In a city like Tokyo, where demographic pressures are acute and cultural expectations are deeply ingrained, the licensed</w:t>
      </w:r>
      <w:r>
        <w:t xml:space="preserve"> </w:t>
      </w:r>
      <w:r>
        <w:rPr>
          <w:bCs/>
          <w:b/>
        </w:rPr>
        <w:t xml:space="preserve">Midwife</w:t>
      </w:r>
      <w:r>
        <w:t xml:space="preserve"> </w:t>
      </w:r>
      <w:r>
        <w:t xml:space="preserve">embodies a crucial link between tradition and modernity in childbirth. By strategically investing in their training, scope of practice, and community integration within Japan's largest metropolis, Tokyo can pioneer a model that enhances maternal well-being while addressing the nation's critical demographic challenges. The future of safe, respectful, and sustainable birth experiences for women in Japan Tokyo hinges significantly on recognizing and elevating the indispensable role of the Midwife.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Midwife in Japan Tokyo</dc:title>
  <dc:creator/>
  <cp:keywords/>
  <dcterms:created xsi:type="dcterms:W3CDTF">2026-07-22T22:43:03Z</dcterms:created>
  <dcterms:modified xsi:type="dcterms:W3CDTF">2026-07-22T22:43:03Z</dcterms:modified>
</cp:coreProperties>
</file>

<file path=docProps/custom.xml><?xml version="1.0" encoding="utf-8"?>
<Properties xmlns="http://schemas.openxmlformats.org/officeDocument/2006/custom-properties" xmlns:vt="http://schemas.openxmlformats.org/officeDocument/2006/docPropsVTypes"/>
</file>