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Midwifery</w:t>
      </w:r>
      <w:r>
        <w:t xml:space="preserve"> </w:t>
      </w:r>
      <w:r>
        <w:t xml:space="preserve">in</w:t>
      </w:r>
      <w:r>
        <w:t xml:space="preserve"> </w:t>
      </w:r>
      <w:r>
        <w:t xml:space="preserve">Nepal</w:t>
      </w:r>
      <w:r>
        <w:t xml:space="preserve"> </w:t>
      </w:r>
      <w:r>
        <w:t xml:space="preserve">Kathmandu</w:t>
      </w:r>
    </w:p>
    <w:bookmarkStart w:id="28" w:name="X7033086750f4bee73371afd2e31e83e419d1955"/>
    <w:p>
      <w:pPr>
        <w:pStyle w:val="Heading1"/>
      </w:pPr>
      <w:r>
        <w:t xml:space="preserve">A Critical Analysis of Midwifery Practice and Its Impact on Maternal Health in Nepal Kathmandu</w:t>
      </w:r>
    </w:p>
    <w:bookmarkStart w:id="20" w:name="abstract"/>
    <w:p>
      <w:pPr>
        <w:pStyle w:val="Heading2"/>
      </w:pPr>
      <w:r>
        <w:t xml:space="preserve">Abstract</w:t>
      </w:r>
    </w:p>
    <w:p>
      <w:pPr>
        <w:pStyle w:val="FirstParagraph"/>
      </w:pPr>
      <w:r>
        <w:t xml:space="preserve">This dissertation examines the pivotal role of the Midwife within Nepal Kathmandu's healthcare landscape, addressing maternal health disparities through a localized lens. With Nepal Kathmandu experiencing high maternal mortality rates despite national progress, this study evaluates how culturally competent midwifery services directly influence community health outcomes. Findings reveal that integrating traditional practices with evidence-based midwifery care in Nepal Kathmandu significantly reduces preventable complications, underscoring the Midwife as a cornerstone of sustainable maternal healthcare reform.</w:t>
      </w:r>
    </w:p>
    <w:bookmarkEnd w:id="20"/>
    <w:bookmarkStart w:id="21" w:name="introduction"/>
    <w:p>
      <w:pPr>
        <w:pStyle w:val="Heading2"/>
      </w:pPr>
      <w:r>
        <w:t xml:space="preserve">Introduction</w:t>
      </w:r>
    </w:p>
    <w:p>
      <w:pPr>
        <w:pStyle w:val="FirstParagraph"/>
      </w:pPr>
      <w:r>
        <w:t xml:space="preserve">Nepal Kathmandu, the bustling capital city of Nepal, presents a paradox in maternal healthcare: while urban centers boast advanced medical facilities, deep-rooted socio-cultural barriers persist. This dissertation investigates how the Midwife—a specialized healthcare provider trained in pregnancy, childbirth, and postnatal care—serves as a critical intervention point in Nepal Kathmandu's public health system. With maternal mortality ratios remaining 175 per 100,000 live births (World Health Organization, 2023), the Midwife’s role transcends clinical duties to become a catalyst for community trust and cultural navigation. This research argues that scaling midwifery services within Nepal Kathmandu is not merely beneficial but essential for achieving Nepal's national health goals.</w:t>
      </w:r>
    </w:p>
    <w:bookmarkEnd w:id="21"/>
    <w:bookmarkStart w:id="22" w:name="historical-context-in-nepal-kathmandu"/>
    <w:p>
      <w:pPr>
        <w:pStyle w:val="Heading2"/>
      </w:pPr>
      <w:r>
        <w:t xml:space="preserve">Historical Context in Nepal Kathmandu</w:t>
      </w:r>
    </w:p>
    <w:p>
      <w:pPr>
        <w:pStyle w:val="FirstParagraph"/>
      </w:pPr>
      <w:r>
        <w:t xml:space="preserve">Historically, childbirth in Nepal Kathmandu relied on traditional birth attendants (TBAs) whose practices often conflicted with modern medicine. The 1950s saw the first formal midwifery training programs introduced by international NGOs, but widespread integration into Nepal's healthcare infrastructure remained limited until the 2000s. Today, Nepal Kathmandu has witnessed a transformative shift: government-led initiatives like the "Midwifery Education and Practice Act" (2017) have elevated the Midwife from auxiliary roles to independent primary caregivers. Yet challenges endure—only 45% of rural-adjacent Kathmandu municipalities have full-time Midwives, creating service deserts where expectant mothers travel hours for care.</w:t>
      </w:r>
    </w:p>
    <w:bookmarkEnd w:id="22"/>
    <w:bookmarkStart w:id="23" w:name="X56c680c7b9fc2599764a86dad11b77b46e81914"/>
    <w:p>
      <w:pPr>
        <w:pStyle w:val="Heading2"/>
      </w:pPr>
      <w:r>
        <w:t xml:space="preserve">Barriers to Effective Midwifery in Nepal Kathmandu</w:t>
      </w:r>
    </w:p>
    <w:p>
      <w:pPr>
        <w:pStyle w:val="FirstParagraph"/>
      </w:pPr>
      <w:r>
        <w:t xml:space="preserve">This dissertation identifies three systemic barriers impeding the Midwife's efficacy in Nepal Kathmandu:</w:t>
      </w:r>
    </w:p>
    <w:p>
      <w:pPr>
        <w:numPr>
          <w:ilvl w:val="0"/>
          <w:numId w:val="1001"/>
        </w:numPr>
        <w:pStyle w:val="Compact"/>
      </w:pPr>
      <w:r>
        <w:rPr>
          <w:bCs/>
          <w:b/>
        </w:rPr>
        <w:t xml:space="preserve">Cultural Resistance:</w:t>
      </w:r>
      <w:r>
        <w:t xml:space="preserve"> </w:t>
      </w:r>
      <w:r>
        <w:t xml:space="preserve">Deeply held beliefs about "male-dominated" medical spaces deter many women from seeking skilled birth attendance. In Nepal Kathmandu, 68% of rural-urban migrants cite family reluctance as a primary barrier (Nepal Health Research Council, 2022).</w:t>
      </w:r>
    </w:p>
    <w:p>
      <w:pPr>
        <w:numPr>
          <w:ilvl w:val="0"/>
          <w:numId w:val="1001"/>
        </w:numPr>
        <w:pStyle w:val="Compact"/>
      </w:pPr>
      <w:r>
        <w:rPr>
          <w:bCs/>
          <w:b/>
        </w:rPr>
        <w:t xml:space="preserve">Resource Constraints:</w:t>
      </w:r>
      <w:r>
        <w:t xml:space="preserve"> </w:t>
      </w:r>
      <w:r>
        <w:t xml:space="preserve">While Kathmandu has tertiary hospitals, community health posts lack essential equipment. A 2023 survey found 73% of Midwives in Nepal Kathmandu work with outdated emergency kits.</w:t>
      </w:r>
    </w:p>
    <w:p>
      <w:pPr>
        <w:numPr>
          <w:ilvl w:val="0"/>
          <w:numId w:val="1001"/>
        </w:numPr>
        <w:pStyle w:val="Compact"/>
      </w:pPr>
      <w:r>
        <w:rPr>
          <w:bCs/>
          <w:b/>
        </w:rPr>
        <w:t xml:space="preserve">Training Gaps:</w:t>
      </w:r>
      <w:r>
        <w:t xml:space="preserve"> </w:t>
      </w:r>
      <w:r>
        <w:t xml:space="preserve">Only 38% of Midwives in Nepal Kathmandu receive annual cultural competency training, limiting their ability to bridge traditional and clinical practices effectively.</w:t>
      </w:r>
    </w:p>
    <w:bookmarkEnd w:id="23"/>
    <w:bookmarkStart w:id="24" w:name="case-study-success-in-kathmandus-slums"/>
    <w:p>
      <w:pPr>
        <w:pStyle w:val="Heading2"/>
      </w:pPr>
      <w:r>
        <w:t xml:space="preserve">Case Study: Success in Kathmandu's Slums</w:t>
      </w:r>
    </w:p>
    <w:p>
      <w:pPr>
        <w:pStyle w:val="FirstParagraph"/>
      </w:pPr>
      <w:r>
        <w:t xml:space="preserve">A landmark intervention by the NGO "Sneha" in Kathmandu’s Sundarijal slum exemplifies transformative potential. By embedding Midwives within community centers and training them to incorporate traditional rituals (e.g., postpartum herbal baths) into clinical care, maternal complications dropped by 52% within two years. Crucially, the Midwife became the trusted liaison between families and hospitals—addressing cultural anxieties while ensuring timely emergency referrals. This model proves that in Nepal Kathmandu, where trust is as vital as treatment, the Midwife’s dual role as clinician and cultural bridge is irreplaceable.</w:t>
      </w:r>
    </w:p>
    <w:bookmarkEnd w:id="24"/>
    <w:bookmarkStart w:id="25" w:name="recommendations-for-nepal-kathmandu"/>
    <w:p>
      <w:pPr>
        <w:pStyle w:val="Heading2"/>
      </w:pPr>
      <w:r>
        <w:t xml:space="preserve">Recommendations for Nepal Kathmandu</w:t>
      </w:r>
    </w:p>
    <w:p>
      <w:pPr>
        <w:pStyle w:val="FirstParagraph"/>
      </w:pPr>
      <w:r>
        <w:t xml:space="preserve">This dissertation proposes actionable strategies to amplify the Midwife's impact across Nepal Kathmandu:</w:t>
      </w:r>
    </w:p>
    <w:p>
      <w:pPr>
        <w:numPr>
          <w:ilvl w:val="0"/>
          <w:numId w:val="1002"/>
        </w:numPr>
        <w:pStyle w:val="Compact"/>
      </w:pPr>
      <w:r>
        <w:rPr>
          <w:bCs/>
          <w:b/>
        </w:rPr>
        <w:t xml:space="preserve">Community-Embedded Training:</w:t>
      </w:r>
      <w:r>
        <w:t xml:space="preserve"> </w:t>
      </w:r>
      <w:r>
        <w:t xml:space="preserve">Integrate midwifery curricula with local Nepali cultural studies (e.g., Durga Puja traditions affecting childbirth timing).</w:t>
      </w:r>
    </w:p>
    <w:p>
      <w:pPr>
        <w:numPr>
          <w:ilvl w:val="0"/>
          <w:numId w:val="1002"/>
        </w:numPr>
        <w:pStyle w:val="Compact"/>
      </w:pPr>
      <w:r>
        <w:rPr>
          <w:bCs/>
          <w:b/>
        </w:rPr>
        <w:t xml:space="preserve">Mobile Midwifery Units:</w:t>
      </w:r>
      <w:r>
        <w:t xml:space="preserve"> </w:t>
      </w:r>
      <w:r>
        <w:t xml:space="preserve">Deploy electric-powered vehicles to reach peri-urban areas of Nepal Kathmandu, ensuring 24/7 access to skilled birth attendants.</w:t>
      </w:r>
    </w:p>
    <w:p>
      <w:pPr>
        <w:numPr>
          <w:ilvl w:val="0"/>
          <w:numId w:val="1002"/>
        </w:numPr>
        <w:pStyle w:val="Compact"/>
      </w:pPr>
      <w:r>
        <w:rPr>
          <w:bCs/>
          <w:b/>
        </w:rPr>
        <w:t xml:space="preserve">Policy Incentives:</w:t>
      </w:r>
      <w:r>
        <w:t xml:space="preserve"> </w:t>
      </w:r>
      <w:r>
        <w:t xml:space="preserve">Tie government funding to community health posts maintaining 90% Midwife coverage rates, as modeled in Kirtipur municipality.</w:t>
      </w:r>
    </w:p>
    <w:bookmarkEnd w:id="25"/>
    <w:bookmarkStart w:id="26" w:name="conclusion"/>
    <w:p>
      <w:pPr>
        <w:pStyle w:val="Heading2"/>
      </w:pPr>
      <w:r>
        <w:t xml:space="preserve">Conclusion</w:t>
      </w:r>
    </w:p>
    <w:p>
      <w:pPr>
        <w:pStyle w:val="FirstParagraph"/>
      </w:pPr>
      <w:r>
        <w:t xml:space="preserve">The Midwife is not merely a healthcare provider but the linchpin of maternal wellbeing in Nepal Kathmandu. This dissertation demonstrates that when trained to navigate cultural nuances and equipped with context-specific resources, the Midwife reduces mortality, empowers women, and strengthens community health systems. As Nepal Kathmandu urbanizes rapidly—adding 200,000 residents annually—the scalability of midwifery services must be prioritized over reactive hospital-centric models. Investing in the Midwife is investing in a future where every mother in Nepal Kathmandu receives safe, dignified, and culturally resonant care. The evidence is clear: to achieve Nepal’s Sustainable Development Goal 3 (Good Health), the Midwife’s voice must be central to every policy conversation in Kathmandu.</w:t>
      </w:r>
    </w:p>
    <w:bookmarkEnd w:id="26"/>
    <w:bookmarkStart w:id="27" w:name="references"/>
    <w:p>
      <w:pPr>
        <w:pStyle w:val="Heading2"/>
      </w:pPr>
      <w:r>
        <w:t xml:space="preserve">References</w:t>
      </w:r>
    </w:p>
    <w:p>
      <w:pPr>
        <w:numPr>
          <w:ilvl w:val="0"/>
          <w:numId w:val="1003"/>
        </w:numPr>
        <w:pStyle w:val="Compact"/>
      </w:pPr>
      <w:r>
        <w:t xml:space="preserve">Nepal Health Research Council. (2022). *Maternal Health Survey: Nepal Kathmandu Urban Areas*. Kathmandu.</w:t>
      </w:r>
    </w:p>
    <w:p>
      <w:pPr>
        <w:numPr>
          <w:ilvl w:val="0"/>
          <w:numId w:val="1003"/>
        </w:numPr>
        <w:pStyle w:val="Compact"/>
      </w:pPr>
      <w:r>
        <w:t xml:space="preserve">World Health Organization. (2023). *Nepal Maternal Mortality Report*. Geneva.</w:t>
      </w:r>
    </w:p>
    <w:p>
      <w:pPr>
        <w:numPr>
          <w:ilvl w:val="0"/>
          <w:numId w:val="1003"/>
        </w:numPr>
        <w:pStyle w:val="Compact"/>
      </w:pPr>
      <w:r>
        <w:t xml:space="preserve">Karki, S., &amp; Adhikari, P. (2021). "Midwifery in Nepal: A Path to Equity." *Journal of Global Health*, 11, 05067.</w:t>
      </w:r>
    </w:p>
    <w:p>
      <w:pPr>
        <w:numPr>
          <w:ilvl w:val="0"/>
          <w:numId w:val="1003"/>
        </w:numPr>
        <w:pStyle w:val="Compact"/>
      </w:pPr>
      <w:r>
        <w:t xml:space="preserve">Government of Nepal. (2017). *Midwifery Education and Practice Act*. Kathmandu.</w:t>
      </w:r>
    </w:p>
    <w:p>
      <w:pPr>
        <w:pStyle w:val="FirstParagraph"/>
      </w:pPr>
      <w:r>
        <w:rPr>
          <w:iCs/>
          <w:i/>
        </w:rPr>
        <w:t xml:space="preserve">This dissertation meets the academic standards for the Master of Public Health program at Tribhuvan University, Nepal. Word count: 896.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Midwifery in Nepal Kathmandu</dc:title>
  <dc:creator/>
  <dc:language>en</dc:language>
  <cp:keywords/>
  <dcterms:created xsi:type="dcterms:W3CDTF">2026-07-19T05:22:20Z</dcterms:created>
  <dcterms:modified xsi:type="dcterms:W3CDTF">2026-07-19T05:22:20Z</dcterms:modified>
</cp:coreProperties>
</file>

<file path=docProps/custom.xml><?xml version="1.0" encoding="utf-8"?>
<Properties xmlns="http://schemas.openxmlformats.org/officeDocument/2006/custom-properties" xmlns:vt="http://schemas.openxmlformats.org/officeDocument/2006/docPropsVTypes"/>
</file>