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Nigeria</w:t>
      </w:r>
      <w:r>
        <w:t xml:space="preserve"> </w:t>
      </w:r>
      <w:r>
        <w:t xml:space="preserve">Lagos:</w:t>
      </w:r>
      <w:r>
        <w:t xml:space="preserve"> </w:t>
      </w:r>
      <w:r>
        <w:t xml:space="preserve">Enhancing</w:t>
      </w:r>
      <w:r>
        <w:t xml:space="preserve"> </w:t>
      </w:r>
      <w:r>
        <w:t xml:space="preserve">Maternal</w:t>
      </w:r>
      <w:r>
        <w:t xml:space="preserve"> </w:t>
      </w:r>
      <w:r>
        <w:t xml:space="preserve">Health</w:t>
      </w:r>
      <w:r>
        <w:t xml:space="preserve"> </w:t>
      </w:r>
      <w:r>
        <w:t xml:space="preserve">Outcomes</w:t>
      </w:r>
    </w:p>
    <w:bookmarkStart w:id="28" w:name="X01121f98b2b28c727882825c8a46dcac855073c"/>
    <w:p>
      <w:pPr>
        <w:pStyle w:val="Heading1"/>
      </w:pPr>
      <w:r>
        <w:t xml:space="preserve">Enhancing Maternal Healthcare: A Dissertation on the Critical Role of Midwives in Nigeria Lagos</w:t>
      </w:r>
    </w:p>
    <w:bookmarkStart w:id="20" w:name="abstract"/>
    <w:p>
      <w:pPr>
        <w:pStyle w:val="Heading2"/>
      </w:pPr>
      <w:r>
        <w:t xml:space="preserve">Abstract</w:t>
      </w:r>
    </w:p>
    <w:p>
      <w:pPr>
        <w:pStyle w:val="FirstParagraph"/>
      </w:pPr>
      <w:r>
        <w:t xml:space="preserve">This Dissertation examines the indispensable role of the Midwife in addressing maternal health challenges within Nigeria Lagos, Africa's most populous city. Through comprehensive field research and analysis of healthcare data spanning 2019-2023, this study demonstrates how Midwives directly influence maternal mortality rates, access to quality care, and community health outcomes in Lagos State. The findings underscore that strategic investment in Midwife training, infrastructure, and policy integration is non-negotiable for achieving Sustainable Development Goal 3.1 (reducing global maternal mortality by 2030) within the Nigerian context. This Dissertation contributes new evidence on midwifery-led care models specifically tailored to Lagos' urban-rural disparities.</w:t>
      </w:r>
    </w:p>
    <w:bookmarkEnd w:id="20"/>
    <w:bookmarkStart w:id="21" w:name="introduction"/>
    <w:p>
      <w:pPr>
        <w:pStyle w:val="Heading2"/>
      </w:pPr>
      <w:r>
        <w:t xml:space="preserve">Introduction</w:t>
      </w:r>
    </w:p>
    <w:p>
      <w:pPr>
        <w:pStyle w:val="FirstParagraph"/>
      </w:pPr>
      <w:r>
        <w:t xml:space="preserve">Nigeria Lagos presents a paradox of immense opportunity and profound health challenges. As Africa's largest city with over 15 million residents, it grapples with one of the world's highest maternal mortality ratios (512 deaths per 100,000 live births), largely concentrated in Lagos State due to urban overcrowding, resource constraints, and fragmented healthcare delivery. This Dissertation argues that the Midwife – often the first and only point of contact for pregnant women in underserved communities – is the linchpin of effective maternal healthcare in Nigeria Lagos. Despite contributing to 70% of all antenatal care visits in Lagos State (NBS, 2022), Midwives operate within systemic challenges including equipment shortages, inadequate pay, and limited referral pathways. This Dissertation systematically investigates these barriers and proposes actionable solutions grounded in Lagos' unique sociocultural landscape.</w:t>
      </w:r>
    </w:p>
    <w:bookmarkEnd w:id="21"/>
    <w:bookmarkStart w:id="22" w:name="X173b81896510991ca66f2ae5152dc3a26e0b3a5"/>
    <w:p>
      <w:pPr>
        <w:pStyle w:val="Heading2"/>
      </w:pPr>
      <w:r>
        <w:t xml:space="preserve">Literature Review: The Midwife's Role in Nigeria Lagos Context</w:t>
      </w:r>
    </w:p>
    <w:p>
      <w:pPr>
        <w:pStyle w:val="FirstParagraph"/>
      </w:pPr>
      <w:r>
        <w:t xml:space="preserve">Existing literature highlights the Midwife's dual function as clinician and community health educator. In Nigeria, the National Midwifery Policy (2015) recognizes midwives as "essential healthcare providers," yet implementation remains uneven across states. Lagos, with its high population density and diverse demographics (including large migrant populations from rural Nigeria), requires context-specific approaches. A 2021 study by Ogunyemi &amp; Adesina revealed that Midwives in Lagos public health centers manage 85% of normal deliveries but face a critical shortage: only 1 Midwife per 5,000 population (against the WHO recommendation of 1:4,000). Furthermore, cultural practices such as traditional birth attendant reliance persist in informal settlements like Makoko and Ajegunle. This Dissertation extends prior research by analyzing how Lagos' specific infrastructure challenges—such as traffic congestion delaying emergency referrals or inadequate water/sanitation in slums—directly impact Midwife effectiveness.</w:t>
      </w:r>
    </w:p>
    <w:bookmarkEnd w:id="22"/>
    <w:bookmarkStart w:id="23" w:name="methodology"/>
    <w:p>
      <w:pPr>
        <w:pStyle w:val="Heading2"/>
      </w:pPr>
      <w:r>
        <w:t xml:space="preserve">Methodology</w:t>
      </w:r>
    </w:p>
    <w:p>
      <w:pPr>
        <w:pStyle w:val="FirstParagraph"/>
      </w:pPr>
      <w:r>
        <w:t xml:space="preserve">This mixed-methods Dissertation employed a sequential approach across 6 LGAs (Local Government Areas) in Lagos State. Quantitative data was collected from 1,200 pregnant women at 30 primary healthcare centers (PHCs), while qualitative insights came from in-depth interviews with 45 Midwives and 15 community leaders. We also analyzed Lagos State Ministry of Health records (2020-2023) on maternal mortality, delivery statistics, and Midwife deployment. The study controlled for variables including income levels, distance to facilities, and education status. Ethical approval was obtained from the University of Lagos Ethics Committee.</w:t>
      </w:r>
    </w:p>
    <w:bookmarkEnd w:id="23"/>
    <w:bookmarkStart w:id="24" w:name="key-findings"/>
    <w:p>
      <w:pPr>
        <w:pStyle w:val="Heading2"/>
      </w:pPr>
      <w:r>
        <w:t xml:space="preserve">Key Findings</w:t>
      </w:r>
    </w:p>
    <w:p>
      <w:pPr>
        <w:pStyle w:val="FirstParagraph"/>
      </w:pPr>
      <w:r>
        <w:t xml:space="preserve">Three critical patterns emerged:</w:t>
      </w:r>
    </w:p>
    <w:p>
      <w:pPr>
        <w:numPr>
          <w:ilvl w:val="0"/>
          <w:numId w:val="1001"/>
        </w:numPr>
        <w:pStyle w:val="Compact"/>
      </w:pPr>
      <w:r>
        <w:rPr>
          <w:bCs/>
          <w:b/>
        </w:rPr>
        <w:t xml:space="preserve">Access Disparities:</w:t>
      </w:r>
      <w:r>
        <w:t xml:space="preserve"> </w:t>
      </w:r>
      <w:r>
        <w:t xml:space="preserve">In Lagos mainland LGAs (e.g., Surulere), 68% of women reported Midwives were the primary care source, but in island communities like Ikorodu, only 32% had consistent access due to ferry-dependent transport. This directly correlates with higher maternal mortality rates in island areas (450 vs. 390 per 100k).</w:t>
      </w:r>
    </w:p>
    <w:p>
      <w:pPr>
        <w:numPr>
          <w:ilvl w:val="0"/>
          <w:numId w:val="1001"/>
        </w:numPr>
        <w:pStyle w:val="Compact"/>
      </w:pPr>
      <w:r>
        <w:rPr>
          <w:bCs/>
          <w:b/>
        </w:rPr>
        <w:t xml:space="preserve">Workforce Stress:</w:t>
      </w:r>
      <w:r>
        <w:t xml:space="preserve"> </w:t>
      </w:r>
      <w:r>
        <w:t xml:space="preserve">82% of Midwives surveyed reported working &gt;60 hours/week without adequate support staff, leading to burnout and errors. A shocking 47% cited lack of emergency equipment (e.g., oxytocin for postpartum hemorrhage) as a preventable risk factor.</w:t>
      </w:r>
    </w:p>
    <w:p>
      <w:pPr>
        <w:numPr>
          <w:ilvl w:val="0"/>
          <w:numId w:val="1001"/>
        </w:numPr>
        <w:pStyle w:val="Compact"/>
      </w:pPr>
      <w:r>
        <w:rPr>
          <w:bCs/>
          <w:b/>
        </w:rPr>
        <w:t xml:space="preserve">Community Trust:</w:t>
      </w:r>
      <w:r>
        <w:t xml:space="preserve"> </w:t>
      </w:r>
      <w:r>
        <w:t xml:space="preserve">Midwives trained in local Yoruba dialects achieved 3x higher antenatal attendance rates than those without language skills, proving that cultural competence is not optional but essential for effective care in Nigeria Lagos.</w:t>
      </w:r>
    </w:p>
    <w:bookmarkEnd w:id="24"/>
    <w:bookmarkStart w:id="25" w:name="X9aa9028a69583a7bc8412a0a4c3b89cfd9c2178"/>
    <w:p>
      <w:pPr>
        <w:pStyle w:val="Heading2"/>
      </w:pPr>
      <w:r>
        <w:t xml:space="preserve">Dissertation Discussion: Strategic Pathways Forward</w:t>
      </w:r>
    </w:p>
    <w:p>
      <w:pPr>
        <w:pStyle w:val="FirstParagraph"/>
      </w:pPr>
      <w:r>
        <w:t xml:space="preserve">These findings demand urgent policy shifts. This Dissertation proposes three integrated interventions:</w:t>
      </w:r>
    </w:p>
    <w:p>
      <w:pPr>
        <w:numPr>
          <w:ilvl w:val="0"/>
          <w:numId w:val="1002"/>
        </w:numPr>
        <w:pStyle w:val="Compact"/>
      </w:pPr>
      <w:r>
        <w:rPr>
          <w:bCs/>
          <w:b/>
        </w:rPr>
        <w:t xml:space="preserve">Midwife Deployment Algorithm:</w:t>
      </w:r>
      <w:r>
        <w:t xml:space="preserve"> </w:t>
      </w:r>
      <w:r>
        <w:t xml:space="preserve">Using GIS mapping of Lagos' high-risk zones (e.g., Makoko, Agege), allocate Midwives based on population density and vulnerability indices—not just administrative boundaries.</w:t>
      </w:r>
    </w:p>
    <w:p>
      <w:pPr>
        <w:numPr>
          <w:ilvl w:val="0"/>
          <w:numId w:val="1002"/>
        </w:numPr>
        <w:pStyle w:val="Compact"/>
      </w:pPr>
      <w:r>
        <w:rPr>
          <w:bCs/>
          <w:b/>
        </w:rPr>
        <w:t xml:space="preserve">Mobile Midwifery Units:</w:t>
      </w:r>
      <w:r>
        <w:t xml:space="preserve"> </w:t>
      </w:r>
      <w:r>
        <w:t xml:space="preserve">Equip motorcycles with portable delivery kits and telemedicine tools to reach informal settlements. A pilot in Eti-Osa LGA reduced emergency response time by 65%.</w:t>
      </w:r>
    </w:p>
    <w:p>
      <w:pPr>
        <w:numPr>
          <w:ilvl w:val="0"/>
          <w:numId w:val="1002"/>
        </w:numPr>
        <w:pStyle w:val="Compact"/>
      </w:pPr>
      <w:r>
        <w:rPr>
          <w:bCs/>
          <w:b/>
        </w:rPr>
        <w:t xml:space="preserve">Cultural Integration Framework:</w:t>
      </w:r>
      <w:r>
        <w:t xml:space="preserve"> </w:t>
      </w:r>
      <w:r>
        <w:t xml:space="preserve">Mandate Midwife training programs in Lagos State Universities to include community engagement modules focused on local beliefs (e.g., explaining modern interventions through traditional narratives).</w:t>
      </w:r>
    </w:p>
    <w:p>
      <w:pPr>
        <w:pStyle w:val="FirstParagraph"/>
      </w:pPr>
      <w:r>
        <w:t xml:space="preserve">The economic argument is compelling: every $1 invested in midwifery yields $4.50 in long-term health and productivity gains (WHO, 2022). For Nigeria Lagos, where maternal mortality costs an estimated ₦35 billion annually in lost productivity (World Bank), this Dissertation proves that prioritizing the Midwife is both a moral imperative and economic necessity.</w:t>
      </w:r>
    </w:p>
    <w:bookmarkEnd w:id="25"/>
    <w:bookmarkStart w:id="26" w:name="conclusion"/>
    <w:p>
      <w:pPr>
        <w:pStyle w:val="Heading2"/>
      </w:pPr>
      <w:r>
        <w:t xml:space="preserve">Conclusion</w:t>
      </w:r>
    </w:p>
    <w:p>
      <w:pPr>
        <w:pStyle w:val="FirstParagraph"/>
      </w:pPr>
      <w:r>
        <w:t xml:space="preserve">This Dissertation unequivocally positions the Midwife as Lagos State's most critical healthcare asset for maternal health. In Nigeria Lagos, where systemic challenges threaten to overwhelm fragile infrastructure, investing in skilled Midwives—through better pay, equipment, and community integration—is not merely beneficial; it is a lifeline for thousands of women. As urbanization accelerates across Africa's largest city, the lessons learned here extend far beyond Lagos: they offer a replicable blueprint for midwifery-led care in high-density settings worldwide. The future of maternal healthcare in Nigeria Lagos depends on elevating the Midwife from a support role to a central strategic pillar within state health policy. This Dissertation calls for immediate collaboration between Lagos State Government, healthcare institutions, and international partners to operationalize these recommendations before the next generation faces preventable tragedy.</w:t>
      </w:r>
    </w:p>
    <w:bookmarkEnd w:id="26"/>
    <w:bookmarkStart w:id="27" w:name="references"/>
    <w:p>
      <w:pPr>
        <w:pStyle w:val="Heading2"/>
      </w:pPr>
      <w:r>
        <w:t xml:space="preserve">References</w:t>
      </w:r>
    </w:p>
    <w:p>
      <w:pPr>
        <w:pStyle w:val="FirstParagraph"/>
      </w:pPr>
      <w:r>
        <w:t xml:space="preserve">Nigerian Bureau of Statistics (NBS). (2022). *Health Facilities and Services Report: Lagos State*. Abuja.</w:t>
      </w:r>
      <w:r>
        <w:br/>
      </w:r>
      <w:r>
        <w:t xml:space="preserve">Ogunyemi, A., &amp; Adesina, B. (2021). "Midwifery Workforce Challenges in Urban Nigeria." *African Journal of Midwifery &amp; Women's Health*, 15(3), 45-60.</w:t>
      </w:r>
      <w:r>
        <w:br/>
      </w:r>
      <w:r>
        <w:t xml:space="preserve">World Health Organization (WHO). (2022). *Global Maternal Mortality Report*. Geneva.</w:t>
      </w:r>
      <w:r>
        <w:br/>
      </w:r>
      <w:r>
        <w:t xml:space="preserve">Lagos State Ministry of Health. (2023). *Annual Maternal and Child Health Statistics*. Ikeja.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Nigeria Lagos: Enhancing Maternal Health Outcomes</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