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767e8bf814016e10e74b5a6b1b6a11edad01798"/>
    <w:p>
      <w:pPr>
        <w:pStyle w:val="Heading1"/>
      </w:pPr>
      <w:r>
        <w:t xml:space="preserve">Dissertation: The Role and Future Trajectory of the Midwife in Urban Maternal Healthcare Systems of South Korea Seoul</w:t>
      </w:r>
    </w:p>
    <w:bookmarkStart w:id="20" w:name="abstract"/>
    <w:p>
      <w:pPr>
        <w:pStyle w:val="Heading2"/>
      </w:pPr>
      <w:r>
        <w:t xml:space="preserve">Abstract</w:t>
      </w:r>
    </w:p>
    <w:p>
      <w:pPr>
        <w:pStyle w:val="FirstParagraph"/>
      </w:pPr>
      <w:r>
        <w:t xml:space="preserve">This Dissertation critically examines the evolving role, challenges, and future potential of the Midwife within the highly advanced yet complex healthcare landscape of South Korea, with specific focus on Seoul as the national capital and premier urban health hub. It analyzes how systemic structures, cultural attitudes towards childbirth, and policy frameworks shape Midwife practice in one of the world's most technologically sophisticated metropolitan areas. The research argues that integrating qualified Midwives more effectively into Seoul's maternal healthcare continuum is essential for enhancing patient-centered care, reducing unnecessary medicalization of birth, and improving perinatal outcomes in South Korea.</w:t>
      </w:r>
    </w:p>
    <w:bookmarkEnd w:id="20"/>
    <w:bookmarkStart w:id="21" w:name="X3da424395f65a15e0b80444cbfe2ad7a893f04f"/>
    <w:p>
      <w:pPr>
        <w:pStyle w:val="Heading2"/>
      </w:pPr>
      <w:r>
        <w:t xml:space="preserve">1. Introduction: Contextualizing Midwifery in South Korea Seoul</w:t>
      </w:r>
    </w:p>
    <w:p>
      <w:pPr>
        <w:pStyle w:val="FirstParagraph"/>
      </w:pPr>
      <w:r>
        <w:t xml:space="preserve">South Korea boasts one of the most advanced healthcare systems globally, characterized by universal health coverage through the National Health Insurance Service (NHIS), high medical technology adoption, and low maternal mortality rates. However, the role of the Midwife within this system remains significantly underdeveloped compared to Western nations with established independent midwifery models. In Seoul, where population density is extreme and healthcare access is generally excellent but often highly clinicalized, the need for skilled Midwives who provide holistic, woman-centered care during pregnancy and birth is increasingly recognized. This Dissertation delves into the specific dynamics of Midwife practice within South Korea Seoul, exploring its historical trajectory, current limitations, and pathways toward greater integration.</w:t>
      </w:r>
    </w:p>
    <w:bookmarkEnd w:id="21"/>
    <w:bookmarkStart w:id="22" w:name="Xd3ccde10c1fd268328807c0a291197a43c1139e"/>
    <w:p>
      <w:pPr>
        <w:pStyle w:val="Heading2"/>
      </w:pPr>
      <w:r>
        <w:t xml:space="preserve">2. Historical Evolution &amp; Current Scope of Practice</w:t>
      </w:r>
    </w:p>
    <w:p>
      <w:pPr>
        <w:pStyle w:val="FirstParagraph"/>
      </w:pPr>
      <w:r>
        <w:t xml:space="preserve">Midwifery in South Korea has historically been intertwined with traditional birth attendant roles (often called "sangbun" or "jungbo") and later became medicalized within the physician-dominated system following Japanese colonial rule and post-war reconstruction. The modern Midwife profession, established under the 1992 Midwifery Act, is primarily confined to assisting in vaginal deliveries within hospitals or clinics under the direct supervision of obstetricians (OB/GYNs). Unlike in countries like the UK or Sweden, South Korea does not recognize independent midwifery practice for low-risk pregnancies. In Seoul's bustling hospital environment—home to world-class institutions like Yonsei Severance Hospital, Asan Medical Center, and Samsung Medical Center—the Midwife's role is typically limited to supporting physicians during labor and delivery. Their scope rarely extends to primary prenatal care or postpartum support outside the hospital setting, a significant constraint in an urban context where continuous care is crucial.</w:t>
      </w:r>
    </w:p>
    <w:bookmarkEnd w:id="22"/>
    <w:bookmarkStart w:id="23" w:name="challenges-facing-the-midwife-in-seoul"/>
    <w:p>
      <w:pPr>
        <w:pStyle w:val="Heading2"/>
      </w:pPr>
      <w:r>
        <w:t xml:space="preserve">3. Challenges Facing the Midwife in Seoul</w:t>
      </w:r>
    </w:p>
    <w:p>
      <w:pPr>
        <w:pStyle w:val="FirstParagraph"/>
      </w:pPr>
      <w:r>
        <w:t xml:space="preserve">The integration of the Midwife into South Korea Seoul's healthcare fabric faces multifaceted challenges. Firstly, systemic barriers within NHIS reimbursement policies often fail to adequately compensate Midwives for comprehensive services beyond delivery support, discouraging full-time practice in community settings. Secondly, deep-seated cultural expectations among Seoul residents frequently prioritize physician-led care as the gold standard for childbirth, leading to low public awareness and demand for Midwife services. Thirdly, Seoul's intense urban pressure creates a unique set of hurdles: high clinic costs make establishing private midwifery practices difficult; the sheer volume of births in major hospitals leads to fragmented care; and the emphasis on advanced medical technology can overshadow evidence-based, non-interventionist approaches championed by Midwives. Consequently, while many Seoul residents seek prenatal education and support (e.g., from doulas or hospital programs), access to a qualified Midwife as a primary care provider remains limited.</w:t>
      </w:r>
    </w:p>
    <w:bookmarkEnd w:id="23"/>
    <w:bookmarkStart w:id="24" w:name="X65119b59815c5ddff2ebd46fec438310f2910d8"/>
    <w:p>
      <w:pPr>
        <w:pStyle w:val="Heading2"/>
      </w:pPr>
      <w:r>
        <w:t xml:space="preserve">4. The Imperative for Change: Why South Korea Seoul Needs Expanded Midwifery Roles</w:t>
      </w:r>
    </w:p>
    <w:p>
      <w:pPr>
        <w:pStyle w:val="FirstParagraph"/>
      </w:pPr>
      <w:r>
        <w:t xml:space="preserve">This Dissertation posits that expanding the scope of practice for the Midwife in South Korea Seoul is not merely desirable but necessary for sustainable, high-quality maternal healthcare. Evidence from global best practices demonstrates that midwife-led care significantly reduces interventions like C-sections (which are already higher than international averages in South Korea) and improves maternal satisfaction without compromising safety. For Seoul's rapidly aging population and evolving family structures—where many women balance demanding careers with childbirth—the need for flexible, supportive care models is acute. A more robust Midwife role could alleviate physician workload, enhance continuity of care from prenatal through postpartum (including breastfeeding support), and foster a more culturally congruent birth experience within the unique context of South Korea Seoul. Integrating Midwives into primary healthcare centers across Seoul's diverse neighborhoods would also address disparities in access to quality maternal care.</w:t>
      </w:r>
    </w:p>
    <w:bookmarkEnd w:id="24"/>
    <w:bookmarkStart w:id="25" w:name="recommendations-for-future-development"/>
    <w:p>
      <w:pPr>
        <w:pStyle w:val="Heading2"/>
      </w:pPr>
      <w:r>
        <w:t xml:space="preserve">5. Recommendations for Future Development</w:t>
      </w:r>
    </w:p>
    <w:p>
      <w:pPr>
        <w:pStyle w:val="FirstParagraph"/>
      </w:pPr>
      <w:r>
        <w:t xml:space="preserve">This Dissertation concludes with actionable recommendations tailored to South Korea Seoul's environment. Key proposals include: 1) Revising NHIS reimbursement codes to value and cover comprehensive midwifery services (including prenatal visits and postpartum home visits); 2) Implementing targeted public awareness campaigns in Seoul media highlighting the Midwife's role, countering cultural misconceptions; 3) Establishing pilot programs within Seoul's municipal health centers for collaborative care models where Midwives work alongside OB/GYNs; 4) Expanding midwifery education curricula at institutions like Seoul National University to emphasize urban community health and patient advocacy skills. Crucially, these recommendations must be developed in close consultation with the Korea Midwifery Association (KMA) and Seoul Metropolitan Government health authorities.</w:t>
      </w:r>
    </w:p>
    <w:bookmarkEnd w:id="25"/>
    <w:bookmarkStart w:id="26" w:name="Xb52cdae5b217668df246723986962d17459cefd"/>
    <w:p>
      <w:pPr>
        <w:pStyle w:val="Heading2"/>
      </w:pPr>
      <w:r>
        <w:t xml:space="preserve">6. Conclusion: A Dissertation's Call for Integration</w:t>
      </w:r>
    </w:p>
    <w:p>
      <w:pPr>
        <w:pStyle w:val="FirstParagraph"/>
      </w:pPr>
      <w:r>
        <w:t xml:space="preserve">The path forward for the Midwife in South Korea Seoul requires more than incremental change; it demands a systemic reimagining of maternal healthcare delivery. This Dissertation underscores that the Midwife, as a specialized healthcare professional, is central to achieving truly patient-centered care in one of the world's most advanced cities. By strategically expanding their scope, ensuring adequate support through policy and funding, and fostering public trust within Seoul's unique cultural and urban context, South Korea can leverage its existing healthcare strengths to create a model of maternal care that is not only safe and effective but also dignified, supportive, and reflective of the needs of modern Seoul families. The successful integration of the Midwife into the mainstream healthcare ecosystem is a critical step toward realizing South Korea's potential for truly world-class, compassionate perinatal health in its capital city.</w:t>
      </w:r>
    </w:p>
    <w:p>
      <w:pPr>
        <w:pStyle w:val="BodyText"/>
      </w:pPr>
      <w:r>
        <w:rPr>
          <w:iCs/>
          <w:i/>
        </w:rPr>
        <w:t xml:space="preserve">This Dissertation represents a critical analysis advocating for enhanced midwifery practice within South Korea Seoul, emphasizing the vital role of the Midwife in shaping future maternal healthcare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Midwifery Practice in South Korea Seoul</dc:title>
  <dc:creator/>
  <dc:language>en</dc:language>
  <cp:keywords/>
  <dcterms:created xsi:type="dcterms:W3CDTF">2025-12-10T11:41:25Z</dcterms:created>
  <dcterms:modified xsi:type="dcterms:W3CDTF">2025-12-10T11:41:25Z</dcterms:modified>
</cp:coreProperties>
</file>

<file path=docProps/custom.xml><?xml version="1.0" encoding="utf-8"?>
<Properties xmlns="http://schemas.openxmlformats.org/officeDocument/2006/custom-properties" xmlns:vt="http://schemas.openxmlformats.org/officeDocument/2006/docPropsVTypes"/>
</file>