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Integration</w:t>
      </w:r>
      <w:r>
        <w:t xml:space="preserve"> </w:t>
      </w:r>
      <w:r>
        <w:t xml:space="preserve">in</w:t>
      </w:r>
      <w:r>
        <w:t xml:space="preserve"> </w:t>
      </w:r>
      <w:r>
        <w:t xml:space="preserve">Valencia,</w:t>
      </w:r>
      <w:r>
        <w:t xml:space="preserve"> </w:t>
      </w:r>
      <w:r>
        <w:t xml:space="preserve">Spain:</w:t>
      </w:r>
      <w:r>
        <w:t xml:space="preserve"> </w:t>
      </w:r>
      <w:r>
        <w:t xml:space="preserve">A</w:t>
      </w:r>
      <w:r>
        <w:t xml:space="preserve"> </w:t>
      </w:r>
      <w:r>
        <w:t xml:space="preserve">Scholarly</w:t>
      </w:r>
      <w:r>
        <w:t xml:space="preserve"> </w:t>
      </w:r>
      <w:r>
        <w:t xml:space="preserve">Analysis</w:t>
      </w:r>
    </w:p>
    <w:bookmarkStart w:id="27" w:name="X572e5215b566ad6642a642e4ef1e6a09dddc5ee"/>
    <w:p>
      <w:pPr>
        <w:pStyle w:val="Heading1"/>
      </w:pPr>
      <w:r>
        <w:t xml:space="preserve">Midwifery Practice and Professional Integration in Valencia, Spain: A Scholarly Analysis</w:t>
      </w:r>
    </w:p>
    <w:p>
      <w:pPr>
        <w:pStyle w:val="FirstParagraph"/>
      </w:pPr>
      <w:r>
        <w:t xml:space="preserve">This Dissertation presents a comprehensive analysis of the evolving role of the Midwife within the healthcare framework of Spain, with specific focus on the Valencian Community (Comunitat Valenciana). It examines regulatory structures, professional development pathways, clinical practice models, and socio-cultural factors influencing maternal care delivery in Valencia. As a critical component of primary healthcare in Spain's autonomous regions, the Midwife represents both a historical tradition and a modern evidence-based profession integral to achieving equitable reproductive health outcomes.</w:t>
      </w:r>
    </w:p>
    <w:bookmarkStart w:id="20" w:name="X99b4986c1fc9932246bb85b7863f9f820f7c986"/>
    <w:p>
      <w:pPr>
        <w:pStyle w:val="Heading2"/>
      </w:pPr>
      <w:r>
        <w:t xml:space="preserve">Regulatory Framework for Midwifery in Spain</w:t>
      </w:r>
    </w:p>
    <w:p>
      <w:pPr>
        <w:pStyle w:val="FirstParagraph"/>
      </w:pPr>
      <w:r>
        <w:t xml:space="preserve">The professional status of the Midwife (Partera) is fundamentally defined by Spain's Ley 25/2015, de 28 de julio, por la que se regulan las profesiones sanitarias. This legislation established the legal framework for midwifery as an autonomous health profession requiring university-level education and professional registration. In Valencia, implementation occurs through the Conselleria de Sanitat (Valencian Ministry of Health), which oversees regional protocols for midwifery practice, including scope of practice agreements with obstetricians and hospital networks. The integration of Midwife-led care into Valencia's public health system (Sistema Sanitario Valenciano - SSVA) represents a strategic shift towards patient-centered, physiological childbirth models aligned with World Health Organization (WHO) guidelines.</w:t>
      </w:r>
    </w:p>
    <w:bookmarkEnd w:id="20"/>
    <w:bookmarkStart w:id="21" w:name="Xbd5e314f2a8dcc894a0fbc867b2f57b93c55887"/>
    <w:p>
      <w:pPr>
        <w:pStyle w:val="Heading2"/>
      </w:pPr>
      <w:r>
        <w:t xml:space="preserve">Professional Development Pathways in Valencia</w:t>
      </w:r>
    </w:p>
    <w:p>
      <w:pPr>
        <w:pStyle w:val="FirstParagraph"/>
      </w:pPr>
      <w:r>
        <w:t xml:space="preserve">Becoming a certified Midwife in Spain requires completion of the 4-year Bachelor's Degree in Nursing and Midwifery (Grado en Enfermería y Obstetricia), with specific modules dedicated to midwifery. In Valencia, the University of Valencia (UV) and Universitat Politècnica de València (UPV) offer accredited programs emphasizing both clinical skills and community health perspectives. The curriculum integrates extensive practical training in primary care centers across Valencia's municipalities, including rural areas like Els Ports or La Costera where access to specialized obstetric services may be limited. Graduates must pass the national professional examination (Médico de la Salud) before being licensed by the Conselleria de Sanitat to practice.</w:t>
      </w:r>
    </w:p>
    <w:bookmarkEnd w:id="21"/>
    <w:bookmarkStart w:id="22" w:name="midwifery-practice-models-in-valencia"/>
    <w:p>
      <w:pPr>
        <w:pStyle w:val="Heading2"/>
      </w:pPr>
      <w:r>
        <w:t xml:space="preserve">Midwifery Practice Models in Valencia</w:t>
      </w:r>
    </w:p>
    <w:p>
      <w:pPr>
        <w:pStyle w:val="FirstParagraph"/>
      </w:pPr>
      <w:r>
        <w:t xml:space="preserve">Valencia has pioneered a distinctive model of Midwife integration within primary care through the "Consulta de Atención Primaria para la Mujer en Gestación y Parto" (Primary Care Consultation for Pregnant Women and Childbirth). This structure places Midwives as the primary point of contact for low-risk pregnancies across 154 municipalities. Key features include:</w:t>
      </w:r>
    </w:p>
    <w:p>
      <w:pPr>
        <w:numPr>
          <w:ilvl w:val="0"/>
          <w:numId w:val="1001"/>
        </w:numPr>
        <w:pStyle w:val="Compact"/>
      </w:pPr>
      <w:r>
        <w:rPr>
          <w:bCs/>
          <w:b/>
        </w:rPr>
        <w:t xml:space="preserve">Continuity of Care:</w:t>
      </w:r>
      <w:r>
        <w:t xml:space="preserve"> </w:t>
      </w:r>
      <w:r>
        <w:t xml:space="preserve">Midwives provide all prenatal visits, labor support, postpartum care, and newborn assessments for eligible patients.</w:t>
      </w:r>
    </w:p>
    <w:p>
      <w:pPr>
        <w:numPr>
          <w:ilvl w:val="0"/>
          <w:numId w:val="1001"/>
        </w:numPr>
        <w:pStyle w:val="Compact"/>
      </w:pPr>
      <w:r>
        <w:rPr>
          <w:bCs/>
          <w:b/>
        </w:rPr>
        <w:t xml:space="preserve">Collaborative Networks:</w:t>
      </w:r>
      <w:r>
        <w:t xml:space="preserve"> </w:t>
      </w:r>
      <w:r>
        <w:t xml:space="preserve">Seamless referral pathways to obstetricians/gynecologists in Valencia's hospitals (e.g., Hospital Clínic i Universitari de València) for high-risk cases.</w:t>
      </w:r>
    </w:p>
    <w:p>
      <w:pPr>
        <w:numPr>
          <w:ilvl w:val="0"/>
          <w:numId w:val="1001"/>
        </w:numPr>
        <w:pStyle w:val="Compact"/>
      </w:pPr>
      <w:r>
        <w:rPr>
          <w:bCs/>
          <w:b/>
        </w:rPr>
        <w:t xml:space="preserve">Home Birth Facilitation:</w:t>
      </w:r>
      <w:r>
        <w:t xml:space="preserve"> </w:t>
      </w:r>
      <w:r>
        <w:t xml:space="preserve">Valencia has one of Spain's highest rates of home births (approximately 12% of total births), with Midwives as primary attendants under strict safety protocols established by the Valencian government.</w:t>
      </w:r>
    </w:p>
    <w:bookmarkEnd w:id="22"/>
    <w:bookmarkStart w:id="23" w:name="X4fe8ddf7593f029e8efd8ec5bc02fd0f661c82d"/>
    <w:p>
      <w:pPr>
        <w:pStyle w:val="Heading2"/>
      </w:pPr>
      <w:r>
        <w:t xml:space="preserve">Socio-Cultural Context and Patient Satisfaction</w:t>
      </w:r>
    </w:p>
    <w:p>
      <w:pPr>
        <w:pStyle w:val="FirstParagraph"/>
      </w:pPr>
      <w:r>
        <w:t xml:space="preserve">Valencian cultural values emphasize family-centered care, which aligns closely with midwifery philosophy. A 2023 study published in the *Revista Española de Salud Pública* demonstrated that women in Valencia receiving Midwife-led care reported significantly higher satisfaction (89%) compared to hospital-based obstetric models (72%), citing greater autonomy, personalized attention, and reduced medical intervention rates. The Midwife's role extends beyond clinical tasks; they function as health educators, emotional support providers, and cultural brokers within Valencian communities—particularly crucial for immigrant populations where linguistic and cultural barriers may exist.</w:t>
      </w:r>
    </w:p>
    <w:bookmarkEnd w:id="23"/>
    <w:bookmarkStart w:id="24" w:name="X1e3409b450520977701caf23819666a27b9430a"/>
    <w:p>
      <w:pPr>
        <w:pStyle w:val="Heading2"/>
      </w:pPr>
      <w:r>
        <w:t xml:space="preserve">Challenges Facing the Profession in Valencia</w:t>
      </w:r>
    </w:p>
    <w:p>
      <w:pPr>
        <w:pStyle w:val="FirstParagraph"/>
      </w:pPr>
      <w:r>
        <w:t xml:space="preserve">Despite progress, persistent challenges require strategic attention:</w:t>
      </w:r>
    </w:p>
    <w:p>
      <w:pPr>
        <w:numPr>
          <w:ilvl w:val="0"/>
          <w:numId w:val="1002"/>
        </w:numPr>
        <w:pStyle w:val="Compact"/>
      </w:pPr>
      <w:r>
        <w:rPr>
          <w:bCs/>
          <w:b/>
        </w:rPr>
        <w:t xml:space="preserve">Workforce Distribution:</w:t>
      </w:r>
      <w:r>
        <w:t xml:space="preserve"> </w:t>
      </w:r>
      <w:r>
        <w:t xml:space="preserve">Rural areas face Midwife shortages due to geographic constraints and limited career incentives.</w:t>
      </w:r>
    </w:p>
    <w:p>
      <w:pPr>
        <w:numPr>
          <w:ilvl w:val="0"/>
          <w:numId w:val="1002"/>
        </w:numPr>
        <w:pStyle w:val="Compact"/>
      </w:pPr>
      <w:r>
        <w:rPr>
          <w:bCs/>
          <w:b/>
        </w:rPr>
        <w:t xml:space="preserve">Multidisciplinary Integration:</w:t>
      </w:r>
      <w:r>
        <w:t xml:space="preserve"> </w:t>
      </w:r>
      <w:r>
        <w:t xml:space="preserve">Some hospitals still maintain hierarchical structures that marginalize Midwives' clinical autonomy during labor.</w:t>
      </w:r>
    </w:p>
    <w:p>
      <w:pPr>
        <w:numPr>
          <w:ilvl w:val="0"/>
          <w:numId w:val="1002"/>
        </w:numPr>
        <w:pStyle w:val="Compact"/>
      </w:pPr>
      <w:r>
        <w:rPr>
          <w:bCs/>
          <w:b/>
        </w:rPr>
        <w:t xml:space="preserve">Funding Models:</w:t>
      </w:r>
      <w:r>
        <w:t xml:space="preserve"> </w:t>
      </w:r>
      <w:r>
        <w:t xml:space="preserve">Public funding for community midwifery services remains variable across Valencia's 154 municipalities, creating service disparities.</w:t>
      </w:r>
    </w:p>
    <w:bookmarkEnd w:id="24"/>
    <w:bookmarkStart w:id="25" w:name="X830eb7bc52f79377686dc769c8e2a6033171208"/>
    <w:p>
      <w:pPr>
        <w:pStyle w:val="Heading2"/>
      </w:pPr>
      <w:r>
        <w:t xml:space="preserve">Future Directions: Integrating Innovation and Policy</w:t>
      </w:r>
    </w:p>
    <w:p>
      <w:pPr>
        <w:pStyle w:val="FirstParagraph"/>
      </w:pPr>
      <w:r>
        <w:t xml:space="preserve">The Valencian Health Agency (Agència Valenciana de Salut) has prioritized midwifery expansion through its 2030 Strategic Plan. Key initiatives include:</w:t>
      </w:r>
    </w:p>
    <w:p>
      <w:pPr>
        <w:numPr>
          <w:ilvl w:val="0"/>
          <w:numId w:val="1003"/>
        </w:numPr>
        <w:pStyle w:val="Compact"/>
      </w:pPr>
      <w:r>
        <w:t xml:space="preserve">Establishing "Midwifery Hubs" in underserved rural zones with telehealth support.</w:t>
      </w:r>
    </w:p>
    <w:p>
      <w:pPr>
        <w:numPr>
          <w:ilvl w:val="0"/>
          <w:numId w:val="1003"/>
        </w:numPr>
        <w:pStyle w:val="Compact"/>
      </w:pPr>
      <w:r>
        <w:t xml:space="preserve">Implementing standardized digital health records (Sistema Valenciano de Atención Sanitaria) to enhance continuity between Midwives and other providers.</w:t>
      </w:r>
    </w:p>
    <w:p>
      <w:pPr>
        <w:numPr>
          <w:ilvl w:val="0"/>
          <w:numId w:val="1003"/>
        </w:numPr>
        <w:pStyle w:val="Compact"/>
      </w:pPr>
      <w:r>
        <w:t xml:space="preserve">Advocating for national policy changes to recognize Midwives as first-contact providers under Spain's upcoming *Plan Nacional de Salud 2030*.</w:t>
      </w:r>
    </w:p>
    <w:bookmarkEnd w:id="25"/>
    <w:bookmarkStart w:id="26" w:name="X5e305c257e8d09964abda3cbf7ca468029d6f8d"/>
    <w:p>
      <w:pPr>
        <w:pStyle w:val="Heading2"/>
      </w:pPr>
      <w:r>
        <w:t xml:space="preserve">Conclusion: The Essential Role of the Midwife in Valencia's Healthcare System</w:t>
      </w:r>
    </w:p>
    <w:p>
      <w:pPr>
        <w:pStyle w:val="FirstParagraph"/>
      </w:pPr>
      <w:r>
        <w:t xml:space="preserve">This Dissertation underscores that the Midwife is not merely a clinical practitioner but a cornerstone of Spain's primary healthcare infrastructure, especially within the innovative Valencian model. By prioritizing physiological childbirth, cultural sensitivity, and community-based care delivery, midwifery directly contributes to Valencia's goals of reducing maternal mortality (currently 6.2 per 100,000 live births), improving birth satisfaction rates, and achieving health equity across diverse populations. The future trajectory of healthcare in Spain—particularly in regions like Valencia—depends on continued investment in Midwife education, equitable workforce distribution, and policy frameworks that fully leverage the profession's capacity to deliver safe, respectful, and effective maternal care. As evidenced by Valencia's success metrics, integrating the Midwife as a central figure within Spain's public health system represents both a clinical imperative and a social commitment to woman-centered healthcare.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Practice and Professional Integration in Valencia, Spain: A Scholarly Analysis</dc:title>
  <dc:creator/>
  <dc:language>en</dc:language>
  <cp:keywords/>
  <dcterms:created xsi:type="dcterms:W3CDTF">2026-05-03T11:31:58Z</dcterms:created>
  <dcterms:modified xsi:type="dcterms:W3CDTF">2026-05-03T11:31:58Z</dcterms:modified>
</cp:coreProperties>
</file>

<file path=docProps/custom.xml><?xml version="1.0" encoding="utf-8"?>
<Properties xmlns="http://schemas.openxmlformats.org/officeDocument/2006/custom-properties" xmlns:vt="http://schemas.openxmlformats.org/officeDocument/2006/docPropsVTypes"/>
</file>