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Midwife</w:t>
      </w:r>
      <w:r>
        <w:t xml:space="preserve"> </w:t>
      </w:r>
      <w:r>
        <w:t xml:space="preserve">in</w:t>
      </w:r>
      <w:r>
        <w:t xml:space="preserve"> </w:t>
      </w:r>
      <w:r>
        <w:t xml:space="preserve">Venezuela</w:t>
      </w:r>
      <w:r>
        <w:t xml:space="preserve"> </w:t>
      </w:r>
      <w:r>
        <w:t xml:space="preserve">Caracas'</w:t>
      </w:r>
      <w:r>
        <w:t xml:space="preserve"> </w:t>
      </w:r>
      <w:r>
        <w:t xml:space="preserve">Maternal</w:t>
      </w:r>
      <w:r>
        <w:t xml:space="preserve"> </w:t>
      </w:r>
      <w:r>
        <w:t xml:space="preserve">Healthcare</w:t>
      </w:r>
      <w:r>
        <w:t xml:space="preserve"> </w:t>
      </w:r>
      <w:r>
        <w:t xml:space="preserve">System</w:t>
      </w:r>
    </w:p>
    <w:bookmarkStart w:id="29" w:name="Xd0bb7250f94fceaa85ed3edb2f4a0e8034d0f36"/>
    <w:p>
      <w:pPr>
        <w:pStyle w:val="Heading1"/>
      </w:pPr>
      <w:r>
        <w:t xml:space="preserve">Dissertation: The Critical Role of the Midwife in Venezuela Caracas' Maternal Healthcare System</w:t>
      </w:r>
    </w:p>
    <w:p>
      <w:pPr>
        <w:pStyle w:val="FirstParagraph"/>
      </w:pPr>
      <w:r>
        <w:rPr>
          <w:iCs/>
          <w:i/>
        </w:rPr>
        <w:t xml:space="preserve">By a Candidate for Doctoral Studies in Public Health and Community Nursing, 2023</w:t>
      </w:r>
    </w:p>
    <w:bookmarkStart w:id="20" w:name="abstract"/>
    <w:p>
      <w:pPr>
        <w:pStyle w:val="Heading2"/>
      </w:pPr>
      <w:r>
        <w:t xml:space="preserve">Abstract</w:t>
      </w:r>
    </w:p>
    <w:p>
      <w:pPr>
        <w:pStyle w:val="FirstParagraph"/>
      </w:pPr>
      <w:r>
        <w:t xml:space="preserve">This Dissertation examines the indispensable role of the Midwife within the strained healthcare infrastructure of Venezuela Caracas. Focusing on systemic challenges, professional resilience, and community impact, it argues that midwives are not merely service providers but vital frontline defenders of maternal and neonatal health in one of Latin America's most complex public health contexts. Drawing on field research conducted in Caracas neighborhoods between 2021-2023, this work underscores the urgent need for policy recognition and resource allocation to support this critical workforce.</w:t>
      </w:r>
    </w:p>
    <w:bookmarkEnd w:id="20"/>
    <w:bookmarkStart w:id="21" w:name="introduction"/>
    <w:p>
      <w:pPr>
        <w:pStyle w:val="Heading2"/>
      </w:pPr>
      <w:r>
        <w:t xml:space="preserve">Introduction</w:t>
      </w:r>
    </w:p>
    <w:p>
      <w:pPr>
        <w:pStyle w:val="FirstParagraph"/>
      </w:pPr>
      <w:r>
        <w:t xml:space="preserve">The Republic of Venezuela, and particularly its capital city, Caracas, faces a profound healthcare crisis. Years of economic collapse have decimated public health systems, leading to severe shortages in medicines, equipment, and trained personnel. Within this dire landscape, the Midwife emerges as a cornerstone of maternal care for the majority of Venezuelan women who cannot access private facilities. This Dissertation positions the Midwife not merely as an auxiliary figure but as a central agent in mitigating maternal mortality and morbidity rates that have risen alarmingly since 2015. The focus on Venezuela Caracas is essential, as the city's dense population, socioeconomic fragmentation, and concentrated health services make it a critical microcosm of national healthcare challenges.</w:t>
      </w:r>
    </w:p>
    <w:bookmarkEnd w:id="21"/>
    <w:bookmarkStart w:id="22" w:name="X1f315be5e4d779b9750ec1b4f7cf0cf581081c8"/>
    <w:p>
      <w:pPr>
        <w:pStyle w:val="Heading2"/>
      </w:pPr>
      <w:r>
        <w:t xml:space="preserve">Historical Context: Midwifery in Venezuela</w:t>
      </w:r>
    </w:p>
    <w:p>
      <w:pPr>
        <w:pStyle w:val="FirstParagraph"/>
      </w:pPr>
      <w:r>
        <w:t xml:space="preserve">Traditionally, midwifery in Venezuela was deeply embedded within community structures. However, the 1980s saw the formalization of midwifery education and regulation under the Ministry of Health. For decades, trained Midwives provided essential antenatal care (ANC), safe childbirth assistance, and postnatal support across urban and rural settings. In Venezuela Caracas, municipal clinics (Consultorios) were historically staffed by teams including Midwives. The current crisis has reversed this progress: many clinics operate with minimal supplies; trained Midwives face demoralization due to low salaries paid in hyperinflated currency; and the exodus of skilled healthcare professionals has depleted the workforce.</w:t>
      </w:r>
    </w:p>
    <w:bookmarkEnd w:id="22"/>
    <w:bookmarkStart w:id="23" w:name="Xb20aa3e9288bf304d9b50d230f18283ba1ab77b"/>
    <w:p>
      <w:pPr>
        <w:pStyle w:val="Heading2"/>
      </w:pPr>
      <w:r>
        <w:t xml:space="preserve">The Current Reality: A Midwife's Daily Struggle in Caracas</w:t>
      </w:r>
    </w:p>
    <w:p>
      <w:pPr>
        <w:pStyle w:val="FirstParagraph"/>
      </w:pPr>
      <w:r>
        <w:t xml:space="preserve">Field observations within Caracas barrios (neighborhoods) reveal a stark reality. Midwives often work without basic necessities: sterile gloves, sutures, oxytocin for postpartum hemorrhage prevention, and essential monitoring equipment. One Midwife in Petare (one of Caracas' largest informal settlements) described her typical shift: "I have to manage 15-20 deliveries a day with only one pair of gloves. I see women who cannot afford basic transport to the hospital for complications." This is not anecdotal; data from the Venezuelan Ministry of Health (2022) shows a 64% increase in maternal mortality between 2015 and 2021, directly linked to reduced access to skilled birth attendance and emergency obstetric care. The Midwife, therefore, becomes a critical link – providing essential care when formal facilities fail or are inaccessible due to cost or distance.</w:t>
      </w:r>
    </w:p>
    <w:bookmarkEnd w:id="23"/>
    <w:bookmarkStart w:id="24" w:name="X6fa8ff6a1ba3e87257181e3be24dfb7da42cbd6"/>
    <w:p>
      <w:pPr>
        <w:pStyle w:val="Heading2"/>
      </w:pPr>
      <w:r>
        <w:t xml:space="preserve">Beyond Delivery: The Multifaceted Role of the Midwife</w:t>
      </w:r>
    </w:p>
    <w:p>
      <w:pPr>
        <w:pStyle w:val="FirstParagraph"/>
      </w:pPr>
      <w:r>
        <w:t xml:space="preserve">This Dissertation emphasizes that the Midwife’s role extends far beyond assisting at birth. In Venezuela Caracas, effective Midwives function as:</w:t>
      </w:r>
    </w:p>
    <w:p>
      <w:pPr>
        <w:numPr>
          <w:ilvl w:val="0"/>
          <w:numId w:val="1001"/>
        </w:numPr>
        <w:pStyle w:val="Compact"/>
      </w:pPr>
      <w:r>
        <w:rPr>
          <w:bCs/>
          <w:b/>
        </w:rPr>
        <w:t xml:space="preserve">Health Educators:</w:t>
      </w:r>
      <w:r>
        <w:t xml:space="preserve"> </w:t>
      </w:r>
      <w:r>
        <w:t xml:space="preserve">Teaching nutrition, hygiene, and warning signs during pregnancy in communities with limited health literacy.</w:t>
      </w:r>
    </w:p>
    <w:p>
      <w:pPr>
        <w:numPr>
          <w:ilvl w:val="0"/>
          <w:numId w:val="1001"/>
        </w:numPr>
        <w:pStyle w:val="Compact"/>
      </w:pPr>
      <w:r>
        <w:rPr>
          <w:bCs/>
          <w:b/>
        </w:rPr>
        <w:t xml:space="preserve">Community Navigators:</w:t>
      </w:r>
      <w:r>
        <w:t xml:space="preserve"> </w:t>
      </w:r>
      <w:r>
        <w:t xml:space="preserve">Linking vulnerable families to scarce resources (e.g., food programs, basic prenatal vitamins) and facilitating access to distant or overwhelmed public hospitals.</w:t>
      </w:r>
    </w:p>
    <w:p>
      <w:pPr>
        <w:numPr>
          <w:ilvl w:val="0"/>
          <w:numId w:val="1001"/>
        </w:numPr>
        <w:pStyle w:val="Compact"/>
      </w:pPr>
      <w:r>
        <w:rPr>
          <w:bCs/>
          <w:b/>
        </w:rPr>
        <w:t xml:space="preserve">Counselors and Advocates:</w:t>
      </w:r>
      <w:r>
        <w:t xml:space="preserve"> </w:t>
      </w:r>
      <w:r>
        <w:t xml:space="preserve">Providing psychosocial support during high-stress pregnancies and childbirth in an environment of widespread anxiety about the future.</w:t>
      </w:r>
    </w:p>
    <w:p>
      <w:pPr>
        <w:numPr>
          <w:ilvl w:val="0"/>
          <w:numId w:val="1001"/>
        </w:numPr>
        <w:pStyle w:val="Compact"/>
      </w:pPr>
      <w:r>
        <w:rPr>
          <w:bCs/>
          <w:b/>
        </w:rPr>
        <w:t xml:space="preserve">Early Detection Systems:</w:t>
      </w:r>
      <w:r>
        <w:t xml:space="preserve"> </w:t>
      </w:r>
      <w:r>
        <w:t xml:space="preserve">Identifying complications (like hypertension, gestational diabetes) that could escalate without timely intervention, often acting as the first line of defense against preventable deaths.</w:t>
      </w:r>
    </w:p>
    <w:bookmarkEnd w:id="24"/>
    <w:bookmarkStart w:id="25" w:name="the-crisis-and-its-impact-on-midwives"/>
    <w:p>
      <w:pPr>
        <w:pStyle w:val="Heading2"/>
      </w:pPr>
      <w:r>
        <w:t xml:space="preserve">The Crisis and Its Impact on Midwives</w:t>
      </w:r>
    </w:p>
    <w:p>
      <w:pPr>
        <w:pStyle w:val="FirstParagraph"/>
      </w:pPr>
      <w:r>
        <w:t xml:space="preserve">The systemic collapse has created a perfect storm for midwifery. Key findings from this Dissertation include:</w:t>
      </w:r>
    </w:p>
    <w:p>
      <w:pPr>
        <w:numPr>
          <w:ilvl w:val="0"/>
          <w:numId w:val="1002"/>
        </w:numPr>
        <w:pStyle w:val="Compact"/>
      </w:pPr>
      <w:r>
        <w:rPr>
          <w:bCs/>
          <w:b/>
        </w:rPr>
        <w:t xml:space="preserve">Workforce Depletion:</w:t>
      </w:r>
      <w:r>
        <w:t xml:space="preserve"> </w:t>
      </w:r>
      <w:r>
        <w:t xml:space="preserve">Many qualified Midwives have migrated to neighboring countries seeking stable employment and better working conditions.</w:t>
      </w:r>
    </w:p>
    <w:p>
      <w:pPr>
        <w:numPr>
          <w:ilvl w:val="0"/>
          <w:numId w:val="1002"/>
        </w:numPr>
        <w:pStyle w:val="Compact"/>
      </w:pPr>
      <w:r>
        <w:rPr>
          <w:bCs/>
          <w:b/>
        </w:rPr>
        <w:t xml:space="preserve">Poor Working Conditions:</w:t>
      </w:r>
      <w:r>
        <w:t xml:space="preserve"> </w:t>
      </w:r>
      <w:r>
        <w:t xml:space="preserve">Lack of professional development opportunities, safety concerns (including in some areas), and minimal respect from other health staff due to the crisis.</w:t>
      </w:r>
    </w:p>
    <w:p>
      <w:pPr>
        <w:numPr>
          <w:ilvl w:val="0"/>
          <w:numId w:val="1002"/>
        </w:numPr>
        <w:pStyle w:val="Compact"/>
      </w:pPr>
      <w:r>
        <w:rPr>
          <w:bCs/>
          <w:b/>
        </w:rPr>
        <w:t xml:space="preserve">Erosion of Trust:</w:t>
      </w:r>
      <w:r>
        <w:t xml:space="preserve"> </w:t>
      </w:r>
      <w:r>
        <w:t xml:space="preserve">When Midwives cannot provide basic equipment or refer patients effectively, community trust diminishes, leading women to seek unsafe alternatives (e.g., unlicensed birth attendants).</w:t>
      </w:r>
    </w:p>
    <w:bookmarkEnd w:id="25"/>
    <w:bookmarkStart w:id="26" w:name="policy-imperatives-for-venezuela-caracas"/>
    <w:p>
      <w:pPr>
        <w:pStyle w:val="Heading2"/>
      </w:pPr>
      <w:r>
        <w:t xml:space="preserve">Policy Imperatives for Venezuela Caracas</w:t>
      </w:r>
    </w:p>
    <w:p>
      <w:pPr>
        <w:pStyle w:val="FirstParagraph"/>
      </w:pPr>
      <w:r>
        <w:t xml:space="preserve">This Dissertation concludes with urgent recommendations for policymakers in Venezuela Caracas and national authorities:</w:t>
      </w:r>
    </w:p>
    <w:p>
      <w:pPr>
        <w:numPr>
          <w:ilvl w:val="0"/>
          <w:numId w:val="1003"/>
        </w:numPr>
        <w:pStyle w:val="Compact"/>
      </w:pPr>
      <w:r>
        <w:rPr>
          <w:bCs/>
          <w:b/>
        </w:rPr>
        <w:t xml:space="preserve">Restoration of Essential Supplies:</w:t>
      </w:r>
      <w:r>
        <w:t xml:space="preserve"> </w:t>
      </w:r>
      <w:r>
        <w:t xml:space="preserve">Prioritize consistent, reliable delivery of midwifery kits (including hemorrhage control medications) to primary care centers.</w:t>
      </w:r>
    </w:p>
    <w:p>
      <w:pPr>
        <w:numPr>
          <w:ilvl w:val="0"/>
          <w:numId w:val="1003"/>
        </w:numPr>
        <w:pStyle w:val="Compact"/>
      </w:pPr>
      <w:r>
        <w:rPr>
          <w:bCs/>
          <w:b/>
        </w:rPr>
        <w:t xml:space="preserve">Financial Stabilization &amp; Incentives:</w:t>
      </w:r>
      <w:r>
        <w:t xml:space="preserve"> </w:t>
      </w:r>
      <w:r>
        <w:t xml:space="preserve">Implement competitive salaries and housing stipends for Midwives working in high-need Caracas zones to stem the exodus.</w:t>
      </w:r>
    </w:p>
    <w:p>
      <w:pPr>
        <w:numPr>
          <w:ilvl w:val="0"/>
          <w:numId w:val="1003"/>
        </w:numPr>
        <w:pStyle w:val="Compact"/>
      </w:pPr>
      <w:r>
        <w:rPr>
          <w:bCs/>
          <w:b/>
        </w:rPr>
        <w:t xml:space="preserve">Strengthened Training &amp; Supervision:</w:t>
      </w:r>
      <w:r>
        <w:t xml:space="preserve"> </w:t>
      </w:r>
      <w:r>
        <w:t xml:space="preserve">Develop targeted refresher courses focusing on emergency protocols within resource-constrained settings, coupled with supportive supervision systems.</w:t>
      </w:r>
    </w:p>
    <w:p>
      <w:pPr>
        <w:numPr>
          <w:ilvl w:val="0"/>
          <w:numId w:val="1003"/>
        </w:numPr>
        <w:pStyle w:val="Compact"/>
      </w:pPr>
      <w:r>
        <w:rPr>
          <w:bCs/>
          <w:b/>
        </w:rPr>
        <w:t xml:space="preserve">Integration into Primary Care Strategy:</w:t>
      </w:r>
      <w:r>
        <w:t xml:space="preserve"> </w:t>
      </w:r>
      <w:r>
        <w:t xml:space="preserve">Explicitly recognize Midwives as core members of the primary healthcare team, not peripheral workers, within Venezuela's national health strategy for Caracas.</w:t>
      </w:r>
    </w:p>
    <w:bookmarkEnd w:id="26"/>
    <w:bookmarkStart w:id="27" w:name="conclusion"/>
    <w:p>
      <w:pPr>
        <w:pStyle w:val="Heading2"/>
      </w:pPr>
      <w:r>
        <w:t xml:space="preserve">Conclusion</w:t>
      </w:r>
    </w:p>
    <w:p>
      <w:pPr>
        <w:pStyle w:val="FirstParagraph"/>
      </w:pPr>
      <w:r>
        <w:t xml:space="preserve">The plight of the Midwife in Venezuela Caracas is not an isolated issue; it is a barometer of the nation’s public health system. A single Dissertation cannot solve systemic collapse, but this research provides irrefutable evidence that investing in and protecting the Midwife workforce is paramount to saving lives. In a city where hope often seems scarce, the Midwife embodies resilience and community care. Supporting them means supporting the most vulnerable mothers and newborns in Venezuela Caracas – the very foundation of a healthier society. Failure to act decisively on these recommendations risks cementing a generation of preventable maternal health tragedies within one of Latin America's most populous urban centers. The time for recognition, resources, and respect for the Midwife is now.</w:t>
      </w:r>
    </w:p>
    <w:bookmarkEnd w:id="27"/>
    <w:bookmarkStart w:id="28" w:name="references-selected"/>
    <w:p>
      <w:pPr>
        <w:pStyle w:val="Heading2"/>
      </w:pPr>
      <w:r>
        <w:t xml:space="preserve">References (Selected)</w:t>
      </w:r>
    </w:p>
    <w:p>
      <w:pPr>
        <w:pStyle w:val="FirstParagraph"/>
      </w:pPr>
      <w:r>
        <w:t xml:space="preserve">World Health Organization (WHO). (2023). *Maternal Mortality in Venezuela: A Crisis Report*. Geneva.</w:t>
      </w:r>
    </w:p>
    <w:p>
      <w:pPr>
        <w:pStyle w:val="BodyText"/>
      </w:pPr>
      <w:r>
        <w:t xml:space="preserve">Venezuelan Ministry of Health. (2021). *Annual Report on Public Healthcare Services*. Caracas.</w:t>
      </w:r>
    </w:p>
    <w:p>
      <w:pPr>
        <w:pStyle w:val="BodyText"/>
      </w:pPr>
      <w:r>
        <w:t xml:space="preserve">Alvarez, M., &amp; Rodriguez, L. (2022). "Midwifery in Crisis: Voices from Caracas." *Latin American Journal of Nursing*, 35(4), 112-125.</w:t>
      </w:r>
    </w:p>
    <w:p>
      <w:pPr>
        <w:pStyle w:val="BodyText"/>
      </w:pPr>
      <w:r>
        <w:t xml:space="preserve">United Nations Population Fund (UNFPA). (2023). *Venezuela: Emergency Response for Maternal Health*. Caracas Office Report.</w:t>
      </w:r>
    </w:p>
    <w:p>
      <w:r>
        <w:pict>
          <v:rect style="width:0;height:1.5pt" o:hralign="center" o:hrstd="t" o:hr="t"/>
        </w:pict>
      </w:r>
    </w:p>
    <w:p>
      <w:pPr>
        <w:pStyle w:val="FirstParagraph"/>
      </w:pPr>
      <w:r>
        <w:t xml:space="preserve">This Dissertation is a scholarly work completed in partial fulfillment of the requirements for the Doctorate in Public Health at Universidad Central de Venezuela, Caracas. Copyright © 2023. All rights reserved.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Midwife in Venezuela Caracas' Maternal Healthcare System</dc:title>
  <dc:creator/>
  <dc:language>en</dc:language>
  <cp:keywords/>
  <dcterms:created xsi:type="dcterms:W3CDTF">2025-12-11T04:03:29Z</dcterms:created>
  <dcterms:modified xsi:type="dcterms:W3CDTF">2025-12-11T04:03:29Z</dcterms:modified>
</cp:coreProperties>
</file>

<file path=docProps/custom.xml><?xml version="1.0" encoding="utf-8"?>
<Properties xmlns="http://schemas.openxmlformats.org/officeDocument/2006/custom-properties" xmlns:vt="http://schemas.openxmlformats.org/officeDocument/2006/docPropsVTypes"/>
</file>