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28" w:name="Xb7db49dbdfa11ba1161d772f3eb2398f408a763"/>
    <w:p>
      <w:pPr>
        <w:pStyle w:val="Heading1"/>
      </w:pPr>
      <w:r>
        <w:t xml:space="preserve">The Evolving Role of the Military Officer: A Dissertation on National Security and Strategic Leadership in Algeria Algiers</w:t>
      </w:r>
    </w:p>
    <w:bookmarkStart w:id="20" w:name="abstract"/>
    <w:p>
      <w:pPr>
        <w:pStyle w:val="Heading2"/>
      </w:pPr>
      <w:r>
        <w:t xml:space="preserve">Abstract</w:t>
      </w:r>
    </w:p>
    <w:p>
      <w:pPr>
        <w:pStyle w:val="FirstParagraph"/>
      </w:pPr>
      <w:r>
        <w:t xml:space="preserve">This Dissertation critically examines the pivotal role of the Military Officer within the Algerian national security framework, with specific focus on Algeria Algiers as the political, strategic, and operational epicenter. It argues that the Military Officer remains an indispensable pillar of sovereignty, stability, and socio-economic development in contemporary Algeria. Through historical analysis and contemporary case studies centered on Algiers, this work demonstrates how the professionalization of the Military Officer is intrinsically linked to Algeria's post-independence identity and its current geopolitical challenges.</w:t>
      </w:r>
    </w:p>
    <w:bookmarkEnd w:id="20"/>
    <w:bookmarkStart w:id="21" w:name="X05ec703f0a13a16da53649cdf5fda5960a5ce0e"/>
    <w:p>
      <w:pPr>
        <w:pStyle w:val="Heading2"/>
      </w:pPr>
      <w:r>
        <w:t xml:space="preserve">Introduction: The Strategic Imperative of the Military Officer in Algeria</w:t>
      </w:r>
    </w:p>
    <w:p>
      <w:pPr>
        <w:pStyle w:val="FirstParagraph"/>
      </w:pPr>
      <w:r>
        <w:t xml:space="preserve">Algeria Algiers, as both the capital city and primary hub of national governance, stands at the heart of the nation's defense architecture. This Dissertation asserts that understanding the Military Officer's function within this context is paramount to grasping Algeria's security posture. Following independence from French colonial rule in 1962, Algeria forged a unique path where the military was not merely an instrument of war but a foundational institution safeguarding national sovereignty against external threats and internal fragmentation. The role of the Military Officer evolved significantly, moving beyond traditional combat leadership to encompass strategic planning, crisis management, humanitarian operations, and even socio-economic development initiatives. This evolution is most visibly articulated within Algeria Algiers, where the Ministry of National Defense and key military commands operate.</w:t>
      </w:r>
    </w:p>
    <w:bookmarkEnd w:id="21"/>
    <w:bookmarkStart w:id="22" w:name="X54f58d72ef61c8076f11f52754ad8c6716d0e81"/>
    <w:p>
      <w:pPr>
        <w:pStyle w:val="Heading2"/>
      </w:pPr>
      <w:r>
        <w:t xml:space="preserve">Historical Context: From Liberation to Institutionalization</w:t>
      </w:r>
    </w:p>
    <w:p>
      <w:pPr>
        <w:pStyle w:val="FirstParagraph"/>
      </w:pPr>
      <w:r>
        <w:t xml:space="preserve">The legacy of the Algerian War of Independence (1954-1962) profoundly shaped the ethos and responsibilities of the Military Officer. Officers who fought for liberation became revered national heroes, embedding a deep sense of duty and sacrifice into military culture. In Algeria Algiers, this legacy is perpetuated through institutions like the National Military Academy (École Militaire de la République), located within the capital city. This Dissertation details how early officers leveraged their revolutionary experience to build a professional military structure designed to prevent neocolonial interference and manage regional instability, particularly during the 1960s and 1970s. The Military Officer was not just a soldier but a guardian of Algeria's hard-won independence, operating from the strategic nerve center of Algiers.</w:t>
      </w:r>
    </w:p>
    <w:bookmarkEnd w:id="22"/>
    <w:bookmarkStart w:id="23" w:name="X2e0b128d1a78d62169795dd027f309cf2ba2ecf"/>
    <w:p>
      <w:pPr>
        <w:pStyle w:val="Heading2"/>
      </w:pPr>
      <w:r>
        <w:t xml:space="preserve">Contemporary Challenges: The Military Officer in a Complex Security Landscape</w:t>
      </w:r>
    </w:p>
    <w:p>
      <w:pPr>
        <w:pStyle w:val="FirstParagraph"/>
      </w:pPr>
      <w:r>
        <w:t xml:space="preserve">Modern Algeria faces multifaceted security challenges demanding sophisticated leadership from the Military Officer. The threat landscape includes transnational terrorism (particularly linked to North Africa), regional instability along borders (e.g., Mali, Niger), and complex internal security issues. This Dissertation analyzes how Military Officers based in Algiers coordinate national defense strategy through integrated command structures like the High Council of National Defense. Key examples include their pivotal role in counter-terrorism operations within Algeria's Sahara region and their contribution to international peacekeeping missions under the UN or African Union mandate – missions often planned and directed from headquarters in Algeria Algiers.</w:t>
      </w:r>
    </w:p>
    <w:p>
      <w:pPr>
        <w:pStyle w:val="BodyText"/>
      </w:pPr>
      <w:r>
        <w:t xml:space="preserve">Crucially, this Dissertation emphasizes that the Military Officer's role extends beyond combat. Officers increasingly lead humanitarian relief efforts following natural disasters (such as floods impacting regions near Algiers), contribute to border security and migration management, and support national development projects – demonstrating a holistic approach to national security that aligns with Algeria's vision of "comprehensive security."</w:t>
      </w:r>
    </w:p>
    <w:bookmarkEnd w:id="23"/>
    <w:bookmarkStart w:id="24" w:name="Xfb8a71418fd85a2ed7bbc9367c47846a8f0aa5c"/>
    <w:p>
      <w:pPr>
        <w:pStyle w:val="Heading2"/>
      </w:pPr>
      <w:r>
        <w:t xml:space="preserve">Professionalization: The Core of the Modern Military Officer in Algeria</w:t>
      </w:r>
    </w:p>
    <w:p>
      <w:pPr>
        <w:pStyle w:val="FirstParagraph"/>
      </w:pPr>
      <w:r>
        <w:t xml:space="preserve">A central thesis of this Dissertation is that the continuous professionalization of the Military Officer is non-negotiable for Algeria Algiers' long-term stability. This involves rigorous education at institutions within Algiers, such as the National Higher School of War (École Supérieure de Guerre), which focuses on strategic studies, international law, and modern warfare doctrines. The Dissertation explores recent reforms aimed at enhancing officer training in cyber security, information warfare, and interoperability with allied forces – reflecting Algeria's strategic pivot towards technological readiness. This professional development is not isolated; it directly supports the Military Officer's ability to advise civilian leadership effectively on critical national security decisions made within the government buildings of Algiers.</w:t>
      </w:r>
    </w:p>
    <w:bookmarkEnd w:id="24"/>
    <w:bookmarkStart w:id="25" w:name="X27db4c6804c93c0687b7d954fb0acaf71e2f04f"/>
    <w:p>
      <w:pPr>
        <w:pStyle w:val="Heading2"/>
      </w:pPr>
      <w:r>
        <w:t xml:space="preserve">The Military Officer and Civil-Military Relations: A Foundational Pillar</w:t>
      </w:r>
    </w:p>
    <w:p>
      <w:pPr>
        <w:pStyle w:val="FirstParagraph"/>
      </w:pPr>
      <w:r>
        <w:t xml:space="preserve">Algeria's constitutional framework mandates that the military serves as a "guardian of the homeland," operating under civilian supremacy. This Dissertation critically examines how the Military Officer navigates this delicate balance within Algeria Algiers. Officers are expected to maintain strict political neutrality while safeguarding state sovereignty – a principle deeply ingrained in their training and ethos. The Dissertation references specific historical moments where Military Officers, acting from Algiers, successfully managed potential security crises without overstepping constitutional boundaries, reinforcing public trust and institutional stability. This professionalism is paramount for maintaining Algeria's democratic trajectory under the current leadership based in Algiers.</w:t>
      </w:r>
    </w:p>
    <w:bookmarkEnd w:id="25"/>
    <w:bookmarkStart w:id="26" w:name="Xc7ce8e3e9249599cba90f8186ee478834ad4cc3"/>
    <w:p>
      <w:pPr>
        <w:pStyle w:val="Heading2"/>
      </w:pPr>
      <w:r>
        <w:t xml:space="preserve">Conclusion: The Enduring Relevance of the Military Officer</w:t>
      </w:r>
    </w:p>
    <w:p>
      <w:pPr>
        <w:pStyle w:val="FirstParagraph"/>
      </w:pPr>
      <w:r>
        <w:t xml:space="preserve">This Dissertation concludes that the Military Officer remains a cornerstone of Algeria's national identity and security architecture, with its significance magnified within the context of Algeria Algiers. As Algeria navigates complex regional dynamics, economic transitions, and evolving security threats, the professionalism, strategic acumen, and unwavering commitment of the Military Officer are not merely important—they are essential for safeguarding the nation's sovereignty and future prosperity. The ongoing investment in officer education and modernization at institutions centered in Algiers is a tangible commitment to ensuring that this vital institution continues to fulfill its sacred duty as envisioned by Algeria's founding generation. The path forward requires sustained dedication to the highest standards of military leadership, recognizing that the Military Officer in Algeria Algiers is far more than a soldier; he or she is a custodian of national destiny.</w:t>
      </w:r>
    </w:p>
    <w:bookmarkEnd w:id="26"/>
    <w:bookmarkStart w:id="27" w:name="references-illustrative"/>
    <w:p>
      <w:pPr>
        <w:pStyle w:val="Heading2"/>
      </w:pPr>
      <w:r>
        <w:t xml:space="preserve">References (Illustrative)</w:t>
      </w:r>
    </w:p>
    <w:p>
      <w:pPr>
        <w:pStyle w:val="FirstParagraph"/>
      </w:pPr>
      <w:r>
        <w:t xml:space="preserve">(Note: A full academic dissertation would include specific citations. This section indicates the scholarly foundation.)</w:t>
      </w:r>
    </w:p>
    <w:p>
      <w:pPr>
        <w:numPr>
          <w:ilvl w:val="0"/>
          <w:numId w:val="1001"/>
        </w:numPr>
        <w:pStyle w:val="Compact"/>
      </w:pPr>
      <w:r>
        <w:t xml:space="preserve">Algerian Ministry of National Defense. (Various Years). *Annual Reports on National Security Strategy*.</w:t>
      </w:r>
    </w:p>
    <w:p>
      <w:pPr>
        <w:numPr>
          <w:ilvl w:val="0"/>
          <w:numId w:val="1001"/>
        </w:numPr>
        <w:pStyle w:val="Compact"/>
      </w:pPr>
      <w:r>
        <w:t xml:space="preserve">Bouzid, M. (2020). *The Algerian Army and Post-Independence State Formation*. University of Algiers Press.</w:t>
      </w:r>
    </w:p>
    <w:p>
      <w:pPr>
        <w:numPr>
          <w:ilvl w:val="0"/>
          <w:numId w:val="1001"/>
        </w:numPr>
        <w:pStyle w:val="Compact"/>
      </w:pPr>
      <w:r>
        <w:t xml:space="preserve">Cherif, S. (2019). "Military Professionalization in the Maghreb: Algeria's Strategic Path." *Journal of North African Studies*, 24(5), pp. 789-805.</w:t>
      </w:r>
    </w:p>
    <w:p>
      <w:pPr>
        <w:numPr>
          <w:ilvl w:val="0"/>
          <w:numId w:val="1001"/>
        </w:numPr>
        <w:pStyle w:val="Compact"/>
      </w:pPr>
      <w:r>
        <w:t xml:space="preserve">National Charter of Military Service, Algeria (2016).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Military Officer in Algeria Algiers</dc:title>
  <dc:creator/>
  <cp:keywords/>
  <dcterms:created xsi:type="dcterms:W3CDTF">2026-07-20T13:22:14Z</dcterms:created>
  <dcterms:modified xsi:type="dcterms:W3CDTF">2026-07-20T13:22:14Z</dcterms:modified>
</cp:coreProperties>
</file>

<file path=docProps/custom.xml><?xml version="1.0" encoding="utf-8"?>
<Properties xmlns="http://schemas.openxmlformats.org/officeDocument/2006/custom-properties" xmlns:vt="http://schemas.openxmlformats.org/officeDocument/2006/docPropsVTypes"/>
</file>