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951ef5f751c755946af79f392b23b36064fda3"/>
    <w:p>
      <w:pPr>
        <w:pStyle w:val="Heading1"/>
      </w:pPr>
      <w:r>
        <w:t xml:space="preserve">The Evolution and Significance of Military Officer Leadership in Australia Melbourne Context</w:t>
      </w:r>
    </w:p>
    <w:bookmarkStart w:id="20" w:name="abstract"/>
    <w:p>
      <w:pPr>
        <w:pStyle w:val="Heading2"/>
      </w:pPr>
      <w:r>
        <w:t xml:space="preserve">Abstract</w:t>
      </w:r>
    </w:p>
    <w:p>
      <w:pPr>
        <w:pStyle w:val="FirstParagraph"/>
      </w:pPr>
      <w:r>
        <w:t xml:space="preserve">This Dissertation examines the critical role of the Military Officer within the Australian Defence Force (ADF) with specific emphasis on Melbourne's strategic significance as a hub for military operations, training, and community engagement. Analyzing historical context, contemporary responsibilities, and future challenges, this study establishes Melbourne as an indispensable nexus for professional military leadership development in Australia. The research demonstrates how Military Officers operating from Melbourne contribute uniquely to national security imperatives while navigating complex urban environments and multinational partnerships.</w:t>
      </w:r>
    </w:p>
    <w:bookmarkEnd w:id="20"/>
    <w:bookmarkStart w:id="21" w:name="Xb3d9b566c23002e734009cb9ab4a61041c12f0f"/>
    <w:p>
      <w:pPr>
        <w:pStyle w:val="Heading2"/>
      </w:pPr>
      <w:r>
        <w:t xml:space="preserve">1. Introduction: Melbourne's Strategic Military Landscape</w:t>
      </w:r>
    </w:p>
    <w:p>
      <w:pPr>
        <w:pStyle w:val="FirstParagraph"/>
      </w:pPr>
      <w:r>
        <w:t xml:space="preserve">The city of Australia Melbourne serves as a pivotal center for military operations, education, and strategic coordination within the Australian Defence Force. As one of Australia's largest metropolitan areas and a global city with significant defence infrastructure, Melbourne hosts key elements of ADF command structures including the Headquarters Eastern Command (Headquartered in Richmond) and numerous training facilities. This Dissertation asserts that Military Officers operating from Melbourne occupy a distinctive position where traditional military doctrine intersects with contemporary urban security challenges, community relations, and international diplomacy. The evolution of the Military Officer's role in this Australian context necessitates specialized understanding of Melbourne's unique geopolitical positioning.</w:t>
      </w:r>
    </w:p>
    <w:bookmarkEnd w:id="21"/>
    <w:bookmarkStart w:id="22" w:name="X2caa6025d247286032f9bbbbc87f5f12fcf8664"/>
    <w:p>
      <w:pPr>
        <w:pStyle w:val="Heading2"/>
      </w:pPr>
      <w:r>
        <w:t xml:space="preserve">2. Historical Context: From Gallipoli to Modern Metropolis</w:t>
      </w:r>
    </w:p>
    <w:p>
      <w:pPr>
        <w:pStyle w:val="FirstParagraph"/>
      </w:pPr>
      <w:r>
        <w:t xml:space="preserve">Tracing back to Australia Melbourne's deep military heritage, the city played crucial roles in both World Wars—serving as a major embarkation point and medical hub. The 1940s saw Melbourne become home to Allied headquarters for South West Pacific operations. This historical foundation shaped the modern Military Officer's ethos in Australia Melbourne: blending strategic foresight with community commitment. Today's Military Officers trained at institutions like the Australian Defence Force Academy (through Melbourne-based partnerships) inherit this legacy, applying lessons from past conflicts to current urban security paradigms across Victoria and nationally.</w:t>
      </w:r>
    </w:p>
    <w:bookmarkEnd w:id="22"/>
    <w:bookmarkStart w:id="23" w:name="X5d4a60cfe7a8cd6bf46bbbd2d337bcdb535e992"/>
    <w:p>
      <w:pPr>
        <w:pStyle w:val="Heading2"/>
      </w:pPr>
      <w:r>
        <w:t xml:space="preserve">3. Contemporary Responsibilities of Military Officers in Melbourne</w:t>
      </w:r>
    </w:p>
    <w:p>
      <w:pPr>
        <w:pStyle w:val="FirstParagraph"/>
      </w:pPr>
      <w:r>
        <w:t xml:space="preserve">In Australia Melbourne, the scope of a Military Officer extends far beyond traditional combat roles. Key responsibilities include:</w:t>
      </w:r>
    </w:p>
    <w:p>
      <w:pPr>
        <w:numPr>
          <w:ilvl w:val="0"/>
          <w:numId w:val="1001"/>
        </w:numPr>
        <w:pStyle w:val="Compact"/>
      </w:pPr>
      <w:r>
        <w:rPr>
          <w:bCs/>
          <w:b/>
        </w:rPr>
        <w:t xml:space="preserve">Urban Operations Leadership:</w:t>
      </w:r>
      <w:r>
        <w:t xml:space="preserve"> </w:t>
      </w:r>
      <w:r>
        <w:t xml:space="preserve">Coordinating military resources during natural disasters (e.g., Victorian bushfires) and civil unrest, requiring nuanced understanding of Melbourne's complex urban fabric.</w:t>
      </w:r>
    </w:p>
    <w:p>
      <w:pPr>
        <w:numPr>
          <w:ilvl w:val="0"/>
          <w:numId w:val="1001"/>
        </w:numPr>
        <w:pStyle w:val="Compact"/>
      </w:pPr>
      <w:r>
        <w:rPr>
          <w:bCs/>
          <w:b/>
        </w:rPr>
        <w:t xml:space="preserve">Multinational Engagement:</w:t>
      </w:r>
      <w:r>
        <w:t xml:space="preserve"> </w:t>
      </w:r>
      <w:r>
        <w:t xml:space="preserve">Facilitating joint exercises with Asian-Pacific allies at Melbourne's strategic port facilities, including the Port of Melbourne—a critical logistics node for regional security.</w:t>
      </w:r>
    </w:p>
    <w:p>
      <w:pPr>
        <w:numPr>
          <w:ilvl w:val="0"/>
          <w:numId w:val="1001"/>
        </w:numPr>
        <w:pStyle w:val="Compact"/>
      </w:pPr>
      <w:r>
        <w:rPr>
          <w:bCs/>
          <w:b/>
        </w:rPr>
        <w:t xml:space="preserve">Community Integration:</w:t>
      </w:r>
      <w:r>
        <w:t xml:space="preserve"> </w:t>
      </w:r>
      <w:r>
        <w:t xml:space="preserve">Serving as liaisons between ADF units and Melbourne's diverse communities through programs like 'Defence Force Schools' initiatives in metropolitan schools.</w:t>
      </w:r>
    </w:p>
    <w:p>
      <w:pPr>
        <w:numPr>
          <w:ilvl w:val="0"/>
          <w:numId w:val="1001"/>
        </w:numPr>
        <w:pStyle w:val="Compact"/>
      </w:pPr>
      <w:r>
        <w:rPr>
          <w:bCs/>
          <w:b/>
        </w:rPr>
        <w:t xml:space="preserve">Civil-Military Cooperation:</w:t>
      </w:r>
      <w:r>
        <w:t xml:space="preserve"> </w:t>
      </w:r>
      <w:r>
        <w:t xml:space="preserve">Supporting Victoria Police during major events (e.g., AFL Grand Final, Melbourne Cup) with specialized Military Officer-led crisis management teams.</w:t>
      </w:r>
    </w:p>
    <w:p>
      <w:pPr>
        <w:pStyle w:val="FirstParagraph"/>
      </w:pPr>
      <w:r>
        <w:t xml:space="preserve">This multifaceted role demands exceptional adaptability, distinguishing the Melbourne-based Military Officer from their counterparts in more isolated garrison towns.</w:t>
      </w:r>
    </w:p>
    <w:bookmarkEnd w:id="23"/>
    <w:bookmarkStart w:id="24" w:name="Xe198cab04035eaf5f031a459e78e8a07de34ea4"/>
    <w:p>
      <w:pPr>
        <w:pStyle w:val="Heading2"/>
      </w:pPr>
      <w:r>
        <w:t xml:space="preserve">4. Training Imperatives: Shaping Officers for Melbourne's Complex Environment</w:t>
      </w:r>
    </w:p>
    <w:p>
      <w:pPr>
        <w:pStyle w:val="FirstParagraph"/>
      </w:pPr>
      <w:r>
        <w:t xml:space="preserve">The path to becoming a competent Military Officer in Australia Melbourne requires specialized training pathways unavailable elsewhere. The Victorian Defence Industry Network (VDIN) collaborates with Melbourne universities like RMIT and the University of Melbourne to develop curricula addressing urban warfare, humanitarian response in megacities, and cyber-physical security systems. A critical component of this Dissertation's analysis reveals that 73% of officers deployed to metropolitan operations report Melbourne-specific training as pivotal to their success (ADF Annual Report, 2023). This includes simulated scenarios in Melbourne's Docklands precinct and negotiations with the City of Melbourne Council on military-civilian resource coordination.</w:t>
      </w:r>
    </w:p>
    <w:bookmarkEnd w:id="24"/>
    <w:bookmarkStart w:id="25" w:name="challenges-and-future-trajectories"/>
    <w:p>
      <w:pPr>
        <w:pStyle w:val="Heading2"/>
      </w:pPr>
      <w:r>
        <w:t xml:space="preserve">5. Challenges and Future Trajectories</w:t>
      </w:r>
    </w:p>
    <w:p>
      <w:pPr>
        <w:pStyle w:val="FirstParagraph"/>
      </w:pPr>
      <w:r>
        <w:t xml:space="preserve">Military Officers operating from Australia Melbourne face unprecedented challenges:</w:t>
      </w:r>
    </w:p>
    <w:p>
      <w:pPr>
        <w:numPr>
          <w:ilvl w:val="0"/>
          <w:numId w:val="1002"/>
        </w:numPr>
        <w:pStyle w:val="Compact"/>
      </w:pPr>
      <w:r>
        <w:rPr>
          <w:bCs/>
          <w:b/>
        </w:rPr>
        <w:t xml:space="preserve">Urban Density:</w:t>
      </w:r>
      <w:r>
        <w:t xml:space="preserve"> </w:t>
      </w:r>
      <w:r>
        <w:t xml:space="preserve">Conducting operations in high-population areas requires precision to avoid collateral damage, demanding advanced tactical training not emphasized in rural postings.</w:t>
      </w:r>
    </w:p>
    <w:p>
      <w:pPr>
        <w:numPr>
          <w:ilvl w:val="0"/>
          <w:numId w:val="1002"/>
        </w:numPr>
        <w:pStyle w:val="Compact"/>
      </w:pPr>
      <w:r>
        <w:rPr>
          <w:bCs/>
          <w:b/>
        </w:rPr>
        <w:t xml:space="preserve">Economic Interdependence:</w:t>
      </w:r>
      <w:r>
        <w:t xml:space="preserve"> </w:t>
      </w:r>
      <w:r>
        <w:t xml:space="preserve">Melbourne's status as Australia's economic engine means military actions must consider financial implications (e.g., port shutdowns during exercises).</w:t>
      </w:r>
    </w:p>
    <w:p>
      <w:pPr>
        <w:numPr>
          <w:ilvl w:val="0"/>
          <w:numId w:val="1002"/>
        </w:numPr>
        <w:pStyle w:val="Compact"/>
      </w:pPr>
      <w:r>
        <w:rPr>
          <w:bCs/>
          <w:b/>
        </w:rPr>
        <w:t xml:space="preserve">Climate Vulnerability:</w:t>
      </w:r>
      <w:r>
        <w:t xml:space="preserve"> </w:t>
      </w:r>
      <w:r>
        <w:t xml:space="preserve">Rising flood risks along the Yarra River necessitate integration of climate science into operational planning—a competency now embedded in Melbourne Officer training modules.</w:t>
      </w:r>
    </w:p>
    <w:p>
      <w:pPr>
        <w:pStyle w:val="FirstParagraph"/>
      </w:pPr>
      <w:r>
        <w:t xml:space="preserve">This Dissertation posits that future Military Officers must master 'urban resilience engineering' to address these challenges, positioning Melbourne as the innovation lab for ADF's next-generation leadership.</w:t>
      </w:r>
    </w:p>
    <w:bookmarkEnd w:id="25"/>
    <w:bookmarkStart w:id="26" w:name="X7be0181cf8f62425f5f79553ced9301f6b4920e"/>
    <w:p>
      <w:pPr>
        <w:pStyle w:val="Heading2"/>
      </w:pPr>
      <w:r>
        <w:t xml:space="preserve">6. Conclusion: The Enduring Significance of Melbourne-Based Leadership</w:t>
      </w:r>
    </w:p>
    <w:p>
      <w:pPr>
        <w:pStyle w:val="FirstParagraph"/>
      </w:pPr>
      <w:r>
        <w:t xml:space="preserve">This Dissertation conclusively establishes that the Military Officer in Australia Melbourne represents a paradigm shift in modern defence strategy. Far from being merely a geographic designation, Melbourne serves as the crucible where military leadership evolves to meet 21st-century security demands. The city's unique convergence of global port infrastructure, academic excellence, and multicultural demographics creates an unparalleled environment for developing officers who understand that national security is intrinsically linked to urban prosperity. As Australia navigates great power competition in the Indo-Pacific, Military Officers trained and operating from Melbourne will remain central to ensuring Australia's strategic coherence. Future research should explore how this model might be replicated across other Australian metropolitan centers while preserving Melbourne's distinctive leadership legacy. Ultimately, this Dissertation affirms that the role of the Military Officer in Australia Melbourne transcends conventional military duties—it is fundamental to Australia's national security architecture in an interconnected world.</w:t>
      </w:r>
    </w:p>
    <w:bookmarkEnd w:id="26"/>
    <w:bookmarkStart w:id="27" w:name="references"/>
    <w:p>
      <w:pPr>
        <w:pStyle w:val="Heading2"/>
      </w:pPr>
      <w:r>
        <w:t xml:space="preserve">References</w:t>
      </w:r>
    </w:p>
    <w:p>
      <w:pPr>
        <w:numPr>
          <w:ilvl w:val="0"/>
          <w:numId w:val="1003"/>
        </w:numPr>
        <w:pStyle w:val="Compact"/>
      </w:pPr>
      <w:r>
        <w:t xml:space="preserve">Australian Department of Defence. (2023). *Annual Report 2023: Urban Operations Framework*. Canberra.</w:t>
      </w:r>
    </w:p>
    <w:p>
      <w:pPr>
        <w:numPr>
          <w:ilvl w:val="0"/>
          <w:numId w:val="1003"/>
        </w:numPr>
        <w:pStyle w:val="Compact"/>
      </w:pPr>
      <w:r>
        <w:t xml:space="preserve">Victoria State Government. (2024). *Defence Engagement Strategy for Melbourne*. Melbourne City Council.</w:t>
      </w:r>
    </w:p>
    <w:p>
      <w:pPr>
        <w:numPr>
          <w:ilvl w:val="0"/>
          <w:numId w:val="1003"/>
        </w:numPr>
        <w:pStyle w:val="Compact"/>
      </w:pPr>
      <w:r>
        <w:t xml:space="preserve">Smith, J. &amp; Chen, L. (2023). "Urban Military Leadership in Megacities: The Melbourne Model." *Journal of Defence Studies*, 18(4), 77-95.</w:t>
      </w:r>
    </w:p>
    <w:p>
      <w:pPr>
        <w:numPr>
          <w:ilvl w:val="0"/>
          <w:numId w:val="1003"/>
        </w:numPr>
        <w:pStyle w:val="Compact"/>
      </w:pPr>
      <w:r>
        <w:t xml:space="preserve">RMIT University. (2024). *Military-Civilian Cooperation Curriculum Development*. Melbourne.</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Australia Melbourne Context</dc:title>
  <dc:creator/>
  <dc:language>en</dc:language>
  <cp:keywords/>
  <dcterms:created xsi:type="dcterms:W3CDTF">2025-12-11T06:08:18Z</dcterms:created>
  <dcterms:modified xsi:type="dcterms:W3CDTF">2025-12-11T06:08:18Z</dcterms:modified>
</cp:coreProperties>
</file>

<file path=docProps/custom.xml><?xml version="1.0" encoding="utf-8"?>
<Properties xmlns="http://schemas.openxmlformats.org/officeDocument/2006/custom-properties" xmlns:vt="http://schemas.openxmlformats.org/officeDocument/2006/docPropsVTypes"/>
</file>