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32e717ae878be9a279cf8037a0aa73e458addf"/>
    <w:p>
      <w:pPr>
        <w:pStyle w:val="Heading1"/>
      </w:pPr>
      <w:r>
        <w:t xml:space="preserve">Dissertation: The Evolving Role of the Military Officer within the Strategic Context of Brazil Rio de Janeiro</w:t>
      </w:r>
    </w:p>
    <w:bookmarkStart w:id="20" w:name="abstract"/>
    <w:p>
      <w:pPr>
        <w:pStyle w:val="Heading2"/>
      </w:pPr>
      <w:r>
        <w:t xml:space="preserve">Abstract</w:t>
      </w:r>
    </w:p>
    <w:p>
      <w:pPr>
        <w:pStyle w:val="FirstParagraph"/>
      </w:pPr>
      <w:r>
        <w:t xml:space="preserve">This Dissertation critically examines the multifaceted role, historical evolution, and contemporary responsibilities of the Military Officer within the specific socio-political and geographical framework of Brazil Rio de Janeiro. Moving beyond traditional military doctrine, it analyzes how the Brazilian Military Officer navigates complex urban security challenges, civic-military relations, and institutional mandates in one of Latin America's most significant metropolitan centers. The study argues that the Military Officer in Brazil Rio de Janeiro functions not merely as a defender of borders but as a crucial actor in urban stability, disaster response, and national cohesion under the unique pressures of megacity governance.</w:t>
      </w:r>
    </w:p>
    <w:bookmarkEnd w:id="20"/>
    <w:bookmarkStart w:id="21" w:name="introduction-setting-the-stage"/>
    <w:p>
      <w:pPr>
        <w:pStyle w:val="Heading2"/>
      </w:pPr>
      <w:r>
        <w:t xml:space="preserve">1. Introduction: Setting the Stage</w:t>
      </w:r>
    </w:p>
    <w:p>
      <w:pPr>
        <w:pStyle w:val="FirstParagraph"/>
      </w:pPr>
      <w:r>
        <w:t xml:space="preserve">The landscape of modern Brazilian military service demands a profound understanding of its operational environments. This Dissertation focuses specifically on Brazil Rio de Janeiro as the pivotal case study, recognizing that this state capital and cultural hub presents unparalleled complexities for any Military Officer serving within its borders. The sheer scale of Rio de Janeiro – encompassing vast favelas, dense urban centers, critical infrastructure, and significant national symbolism – necessitates a distinct approach from traditional garrison or border duties. A thorough understanding of the Military Officer's responsibilities in this unique setting is paramount for effective security policy and institutional development across Brazil.</w:t>
      </w:r>
    </w:p>
    <w:bookmarkEnd w:id="21"/>
    <w:bookmarkStart w:id="22" w:name="X95f91407bb4099c29fd4f77ac6505a8157b848e"/>
    <w:p>
      <w:pPr>
        <w:pStyle w:val="Heading2"/>
      </w:pPr>
      <w:r>
        <w:t xml:space="preserve">2. Historical Context: Foundations in Rio de Janeiro</w:t>
      </w:r>
    </w:p>
    <w:p>
      <w:pPr>
        <w:pStyle w:val="FirstParagraph"/>
      </w:pPr>
      <w:r>
        <w:t xml:space="preserve">The legacy of the Brazilian Military Officer is deeply intertwined with the history of Rio de Janeiro, which served as the nation's capital until 1960. The Military Academy of Agulhas Negras (Escola Militar de Engenharia), historically a cornerstone for officer training, established its influence early within Rio de Janeiro's military culture. Throughout key periods – including the Imperial era, the Republic's formation, and pivotal moments like the 1930 Revolution and subsequent military governments – officers based in or responsible for Rio played decisive roles. This historical narrative is not merely academic; it shapes contemporary institutional identity and expectations of a Military Officer operating within Brazil Rio de Janeiro. The city's status as a political heartland imbues every Military Officer's duty with added layers of historical significance.</w:t>
      </w:r>
    </w:p>
    <w:bookmarkEnd w:id="22"/>
    <w:bookmarkStart w:id="23" w:name="Xa3ca0797c10f74ad51004c77ffd854701d4eb1a"/>
    <w:p>
      <w:pPr>
        <w:pStyle w:val="Heading2"/>
      </w:pPr>
      <w:r>
        <w:t xml:space="preserve">3. Contemporary Roles: Beyond the Traditional Battlefield</w:t>
      </w:r>
    </w:p>
    <w:p>
      <w:pPr>
        <w:pStyle w:val="FirstParagraph"/>
      </w:pPr>
      <w:r>
        <w:t xml:space="preserve">In the 21st century, the duties of a Military Officer in Brazil Rio de Janeiro have expanded dramatically. While national defense remains core, significant responsibilities now center on internal security and public order, particularly within a complex urban environment like Rio's favelas and its sprawling metropolitan area. The Brazilian Constitution (Article 144) authorizes the use of the Armed Forces for "public security" under specific federal intervention or state requests, often seen in Rio de Janeiro during periods of heightened violence. Consequently, a Military Officer in Brazil Rio de Janeiro frequently collaborates with state police (PMERJ), engaging in joint operations, intelligence sharing, and logistical support. Furthermore, the officer's role is critical in disaster response – from managing flood impacts on coastal neighborhoods to supporting humanitarian efforts following major events like the 2011 floods or pandemic pressures – demonstrating the essential versatility required of a modern Military Officer operating within this dynamic city.</w:t>
      </w:r>
    </w:p>
    <w:bookmarkEnd w:id="23"/>
    <w:bookmarkStart w:id="24" w:name="X411ba3949a52dd98ba02bd8eb14ebba2b55df6e"/>
    <w:p>
      <w:pPr>
        <w:pStyle w:val="Heading2"/>
      </w:pPr>
      <w:r>
        <w:t xml:space="preserve">4. Institutional Challenges and Civic-Military Relations</w:t>
      </w:r>
    </w:p>
    <w:p>
      <w:pPr>
        <w:pStyle w:val="FirstParagraph"/>
      </w:pPr>
      <w:r>
        <w:t xml:space="preserve">Operating effectively within Brazil Rio de Janeiro demands that a Military Officer navigate delicate civic-military relations. The presence of the military in urban settings, especially in historically marginalized communities, requires nuanced cultural understanding and adherence to human rights principles enshrined in Brazilian law. Tensions between military discipline and civilian governance can arise, particularly regarding the scope of federal intervention versus state control. This Dissertation highlights case studies from Rio de Janeiro's recent history (e.g., the Pacifying Police Units - UPPs initiative) to illustrate how a Military Officer must balance operational effectiveness with respect for civilian authority and community sensitivities. Failure in this balance can erode public trust, a critical asset for any Military Officer tasked with maintaining security in Brazil Rio de Janeiro.</w:t>
      </w:r>
    </w:p>
    <w:bookmarkEnd w:id="24"/>
    <w:bookmarkStart w:id="25" w:name="X9baed4cf8bb669af59582430b09785b82a58a1c"/>
    <w:p>
      <w:pPr>
        <w:pStyle w:val="Heading2"/>
      </w:pPr>
      <w:r>
        <w:t xml:space="preserve">5. Future Perspectives: Adapting the Brazilian Military Officer</w:t>
      </w:r>
    </w:p>
    <w:p>
      <w:pPr>
        <w:pStyle w:val="FirstParagraph"/>
      </w:pPr>
      <w:r>
        <w:t xml:space="preserve">Looking ahead, the role of the Military Officer within Brazil Rio de Janeiro will continue to evolve. Emerging challenges include cyber security threats targeting critical infrastructure (like ports or energy grids), sophisticated urban crime networks, and climate change impacts on coastal resilience. This Dissertation posits that future training for a Brazilian Military Officer must emphasize enhanced social sciences education, advanced urban warfare tactics relevant to dense environments, and deepened community engagement strategies specifically tailored to Rio de Janeiro's diverse populations. The continued development of the Military Officer as a strategic leader capable of contributing beyond combat – in governance support, humanitarian action, and complex crisis management – is indispensable for national security within the context of Brazil Rio de Janeiro.</w:t>
      </w:r>
    </w:p>
    <w:bookmarkEnd w:id="25"/>
    <w:bookmarkStart w:id="26" w:name="conclusion"/>
    <w:p>
      <w:pPr>
        <w:pStyle w:val="Heading2"/>
      </w:pPr>
      <w:r>
        <w:t xml:space="preserve">6. Conclusion</w:t>
      </w:r>
    </w:p>
    <w:p>
      <w:pPr>
        <w:pStyle w:val="FirstParagraph"/>
      </w:pPr>
      <w:r>
        <w:t xml:space="preserve">This Dissertation has established that the Military Officer in Brazil Rio de Janeiro occupies a uniquely demanding and vital position within the Brazilian Armed Forces and the nation's security architecture. Moving beyond simplistic notions of soldiering, it underscores the necessity for a Military Officer who is an adept strategist, culturally competent leader, skilled diplomat within civic institutions, and resilient responder to diverse urban crises. The specific challenges posed by Rio de Janeiro – its history, geography, population density, and socio-economic realities – shape the very essence of this role. For Brazil as a whole to achieve sustainable security and development in its most complex metropolitan center, the continuous adaptation and professionalization of the Military Officer serving within Brazil Rio de Janeiro is not merely beneficial; it is fundamental. Future research must further explore longitudinal impacts on civic trust and operational effectiveness in this critical setting, ensuring the evolution of the Military Officer remains aligned with Brazil's democratic trajectory.</w:t>
      </w:r>
    </w:p>
    <w:bookmarkEnd w:id="26"/>
    <w:bookmarkStart w:id="27" w:name="references-illustrative"/>
    <w:p>
      <w:pPr>
        <w:pStyle w:val="Heading2"/>
      </w:pPr>
      <w:r>
        <w:t xml:space="preserve">References (Illustrative)</w:t>
      </w:r>
    </w:p>
    <w:p>
      <w:pPr>
        <w:pStyle w:val="FirstParagraph"/>
      </w:pPr>
      <w:r>
        <w:t xml:space="preserve">Brazil. Constitution of 1988 (as amended). Article 144.</w:t>
      </w:r>
      <w:r>
        <w:br/>
      </w:r>
      <w:r>
        <w:t xml:space="preserve">Faria, M. C. T. (2015). *O Oficial Militar na Segurança Pública: Desafios e Perspectivas no Rio de Janeiro*. Editora FGV.</w:t>
      </w:r>
      <w:r>
        <w:br/>
      </w:r>
      <w:r>
        <w:t xml:space="preserve">Marques, R. J. (2020). "Military Intervention in Urban Brazil: The Case of Rio de Janeiro." *Journal of Latin American Studies*, 52(3), 451-478.</w:t>
      </w:r>
      <w:r>
        <w:br/>
      </w:r>
      <w:r>
        <w:t xml:space="preserve">Ministério da Defesa do Brasil. (Annual Reports on Armed Forces Operations).</w:t>
      </w:r>
      <w:r>
        <w:br/>
      </w:r>
      <w:r>
        <w:t xml:space="preserve">Sampaio, J. M. (2018). *Cidadania e Segurança: O Oficial Militar no Contexto Urbano*. Editora Unesp.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Brazil Rio de Janeiro</dc:title>
  <dc:creator/>
  <dc:language>en</dc:language>
  <cp:keywords/>
  <dcterms:created xsi:type="dcterms:W3CDTF">2026-07-23T11:31:32Z</dcterms:created>
  <dcterms:modified xsi:type="dcterms:W3CDTF">2026-07-23T11:31:32Z</dcterms:modified>
</cp:coreProperties>
</file>

<file path=docProps/custom.xml><?xml version="1.0" encoding="utf-8"?>
<Properties xmlns="http://schemas.openxmlformats.org/officeDocument/2006/custom-properties" xmlns:vt="http://schemas.openxmlformats.org/officeDocument/2006/docPropsVTypes"/>
</file>