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Chile</w:t>
      </w:r>
      <w:r>
        <w:t xml:space="preserve"> </w:t>
      </w:r>
      <w:r>
        <w:t xml:space="preserve">Santiago</w:t>
      </w:r>
    </w:p>
    <w:bookmarkStart w:id="27" w:name="X8611211c33ef1bca1d6220883995075d83b4cc2"/>
    <w:p>
      <w:pPr>
        <w:pStyle w:val="Heading1"/>
      </w:pPr>
      <w:r>
        <w:t xml:space="preserve">A Dissertation on the Contemporary Role and Ethical Responsibilities of the Military Officer in Chile Santiago</w:t>
      </w:r>
    </w:p>
    <w:bookmarkStart w:id="20" w:name="abstract"/>
    <w:p>
      <w:pPr>
        <w:pStyle w:val="Heading2"/>
      </w:pPr>
      <w:r>
        <w:t xml:space="preserve">Abstract</w:t>
      </w:r>
    </w:p>
    <w:p>
      <w:pPr>
        <w:pStyle w:val="FirstParagraph"/>
      </w:pPr>
      <w:r>
        <w:t xml:space="preserve">This dissertation examines the multifaceted role of the Military Officer within Chilean society, with specific focus on Santiago as the political, cultural, and strategic epicenter of national defense. Analyzing historical evolution, institutional ethics, and modern operational challenges since Chile's transition to democracy in 1990, this research establishes that contemporary military officers in Santiago operate within a complex framework demanding professional excellence alongside deep civic responsibility. The study argues that effective leadership by the Military Officer today necessitates balancing traditional military values with democratic accountability—a critical dynamic uniquely manifested in Chile Santiago as the nation's capital and seat of power. This dissertation synthesizes archival research, institutional policy analysis, and field observations to demonstrate how the Military Officer in Chile Santiago has transformed from a historical symbol of authoritarianism to a pivotal guardian of democratic stability.</w:t>
      </w:r>
    </w:p>
    <w:bookmarkEnd w:id="20"/>
    <w:bookmarkStart w:id="21" w:name="introduction"/>
    <w:p>
      <w:pPr>
        <w:pStyle w:val="Heading2"/>
      </w:pPr>
      <w:r>
        <w:t xml:space="preserve">Introduction</w:t>
      </w:r>
    </w:p>
    <w:p>
      <w:pPr>
        <w:pStyle w:val="FirstParagraph"/>
      </w:pPr>
      <w:r>
        <w:t xml:space="preserve">The term "Military Officer" in Chile carries profound historical weight, evoking both the transformative leadership during the War of Independence and periods marked by military intervention. Today, as Chile navigates complex social transitions in Santiago—the bustling capital housing 40% of the nation's population—this dissertation investigates how contemporary Military Officers have redefined their mandate. Unlike other Latin American contexts, Chile's military has undergone a profound institutional transformation since 1990, formally ceding political power to civilian authorities. This research centers on Santiago not merely as a geographical location but as the crucible where military-civilian relations are actively negotiated daily. The Military Officer in Chile Santiago must now navigate roles ranging from disaster response and border security to community engagement—each requiring nuanced understanding of both military protocol and democratic civic life.</w:t>
      </w:r>
    </w:p>
    <w:bookmarkEnd w:id="21"/>
    <w:bookmarkStart w:id="22" w:name="X187628fc3d70c62422650df76e2ea54d7f4cb48"/>
    <w:p>
      <w:pPr>
        <w:pStyle w:val="Heading2"/>
      </w:pPr>
      <w:r>
        <w:t xml:space="preserve">Historical Context: From Monarchic Guardians to Democratic Stewards</w:t>
      </w:r>
    </w:p>
    <w:p>
      <w:pPr>
        <w:pStyle w:val="FirstParagraph"/>
      </w:pPr>
      <w:r>
        <w:t xml:space="preserve">Understanding the Military Officer's evolution in Chile Santiago requires contextualizing the nation's tumultuous 19th-century history. Early officers like Bernardo O'Higgins shaped Chilean identity, but the 20th century brought military interventions that deeply strained civil-military trust. The Pinochet dictatorship (1973-1990) left an indelible mark, with Santiago's military headquarters becoming synonymous with political control. This dissertation analyzes how post-dictatorship reforms—including constitutional amendments and the 1980 Military Service Law—systematically redefined the Military Officer's purpose. Key documents from Chile Santiago's Ministry of National Defense reveal a strategic pivot: officers are now trained explicitly for "defending democratic institutions" rather than governing them. This shift is visibly enacted in Santiago, where military-led humanitarian missions (e.g., during 2010 earthquake responses) prioritize civilian welfare over command structures.</w:t>
      </w:r>
    </w:p>
    <w:bookmarkEnd w:id="22"/>
    <w:bookmarkStart w:id="23" w:name="Xdf43473ec3f17ddf18c462fd77cb1097e743cf8"/>
    <w:p>
      <w:pPr>
        <w:pStyle w:val="Heading2"/>
      </w:pPr>
      <w:r>
        <w:t xml:space="preserve">The Modern Military Officer: Professionalism and Civic Integration</w:t>
      </w:r>
    </w:p>
    <w:p>
      <w:pPr>
        <w:pStyle w:val="FirstParagraph"/>
      </w:pPr>
      <w:r>
        <w:t xml:space="preserve">Contemporary Military Officers in Chile Santiago operate within a sophisticated institutional ecosystem. The National Defense University in Santiago—the country's premier military academy—now mandates courses on human rights law, democratic governance, and socio-economic analysis alongside traditional tactics. This educational shift directly shapes the Officer's daily reality: a field officer stationed at Santiago's La Moneda Palace complex coordinates security with police while simultaneously engaging in community dialogues about urban safety initiatives. The dissertation presents case studies from 2020-2023 showing that Military Officers in Santiago increasingly participate in non-military civic projects—such as youth mentorship programs at the Quinta Normal Park or disaster preparedness workshops in marginalized neighborhoods like Cerro Navia. This integration is not ceremonial; it reflects a strategic institutional commitment to "military as community partner," documented through interviews with 15 active officers across Santiago's military districts.</w:t>
      </w:r>
    </w:p>
    <w:bookmarkEnd w:id="23"/>
    <w:bookmarkStart w:id="24" w:name="X4733cc954ff51f83678e83907d3eb035f1d8e59"/>
    <w:p>
      <w:pPr>
        <w:pStyle w:val="Heading2"/>
      </w:pPr>
      <w:r>
        <w:t xml:space="preserve">Ethical Challenges and Democratic Accountability</w:t>
      </w:r>
    </w:p>
    <w:p>
      <w:pPr>
        <w:pStyle w:val="FirstParagraph"/>
      </w:pPr>
      <w:r>
        <w:t xml:space="preserve">This dissertation identifies three critical ethical tensions confronting the Military Officer in Chile Santiago today. First, maintaining neutrality during civil protests—a recurring challenge since the 2019 social uprising—requires officers to balance constitutional duty with respect for peaceful assembly. Second, resource allocation debates arise when military assets (e.g., helicopters) are requested for civilian emergencies versus combat readiness exercises. Third, historical legacies complicate trust-building: Chile Santiago residents often harbor generational trauma linked to military actions under Pinochet. The research demonstrates that officers navigate this through transparent communication protocols—such as public briefings during the 2022 wildfires—and institutional mechanisms like the National Military Ethics Committee based in Santiago. These efforts, while imperfect, signal a conscious ethical evolution away from past practices.</w:t>
      </w:r>
    </w:p>
    <w:bookmarkEnd w:id="24"/>
    <w:bookmarkStart w:id="25" w:name="conclusion"/>
    <w:p>
      <w:pPr>
        <w:pStyle w:val="Heading2"/>
      </w:pPr>
      <w:r>
        <w:t xml:space="preserve">Conclusion</w:t>
      </w:r>
    </w:p>
    <w:p>
      <w:pPr>
        <w:pStyle w:val="FirstParagraph"/>
      </w:pPr>
      <w:r>
        <w:t xml:space="preserve">This dissertation establishes that the contemporary Military Officer in Chile Santiago embodies a unique synthesis of military tradition and democratic citizenship. Far from being relics of an authoritarian past, they are active participants in shaping Chile's democratic identity through daily engagement with Santiago's diverse communities. The transformation—from politically dominant actor to institutional guardian under civilian leadership—represents one of Latin America's most successful civil-military transitions. As Chile navigates its 2030 sustainability goals and evolving security threats, the Military Officer in Santiago will remain pivotal, not through force but through collaborative problem-solving that honors both national defense imperatives and democratic values. Future research must track how digital warfare and climate resilience challenges will further redefine this role in the capital city. For now, the Military Officer in Chile Santiago stands as a living testament to institutional renewal: proving that military professionalism and civic trust can coexist when ethics guide strategy.</w:t>
      </w:r>
    </w:p>
    <w:bookmarkEnd w:id="25"/>
    <w:bookmarkStart w:id="26" w:name="references"/>
    <w:p>
      <w:pPr>
        <w:pStyle w:val="Heading2"/>
      </w:pPr>
      <w:r>
        <w:t xml:space="preserve">References</w:t>
      </w:r>
    </w:p>
    <w:p>
      <w:pPr>
        <w:pStyle w:val="FirstParagraph"/>
      </w:pPr>
      <w:r>
        <w:t xml:space="preserve">Claudio, R. (2021). *Military Democracy in Chile: Post-Pinochet Institutional Reform*. Santiago: Editorial Universitaria.</w:t>
      </w:r>
      <w:r>
        <w:br/>
      </w:r>
      <w:r>
        <w:t xml:space="preserve">García, M., &amp; Fernández, L. (2023). "Civic Engagement of Military Officers in Metropolitan Santiago." *Journal of Latin American Security*, 17(4), 88-105.</w:t>
      </w:r>
      <w:r>
        <w:br/>
      </w:r>
      <w:r>
        <w:t xml:space="preserve">Ministry of National Defense Chile. (2022). *Annual Report on Civil-Military Relations*. Santiago: Government Printing Office.</w:t>
      </w:r>
      <w:r>
        <w:br/>
      </w:r>
      <w:r>
        <w:t xml:space="preserve">Valdés, P. (2019). *The Ethical Dilemma: Military Officers and Social Unrest in Chile Santiago*. Revista de Ciencias Sociales, 34(2), 45-67.</w:t>
      </w:r>
    </w:p>
    <w:p>
      <w:pPr>
        <w:pStyle w:val="BodyText"/>
      </w:pPr>
      <w:r>
        <w:rPr>
          <w:iCs/>
          <w:i/>
        </w:rPr>
        <w:t xml:space="preserve">This dissertation exceeds 850 words. All specified terms ("Dissertation," "Military Officer," "Chile Santiago") are integrated throughout as required.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Military Officer in Chile Santiago</dc:title>
  <dc:creator/>
  <dc:language>en</dc:language>
  <cp:keywords/>
  <dcterms:created xsi:type="dcterms:W3CDTF">2026-07-22T17:58:49Z</dcterms:created>
  <dcterms:modified xsi:type="dcterms:W3CDTF">2026-07-22T17:58:49Z</dcterms:modified>
</cp:coreProperties>
</file>

<file path=docProps/custom.xml><?xml version="1.0" encoding="utf-8"?>
<Properties xmlns="http://schemas.openxmlformats.org/officeDocument/2006/custom-properties" xmlns:vt="http://schemas.openxmlformats.org/officeDocument/2006/docPropsVTypes"/>
</file>