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7" w:name="X0aeb4d869c0e4232688fadf04da7f66784ed378"/>
    <w:p>
      <w:pPr>
        <w:pStyle w:val="Heading1"/>
      </w:pPr>
      <w:r>
        <w:t xml:space="preserve">The Evolution and Strategic Significance of the Military Officer in Contemporary France: A Lyon-Centric Perspective</w:t>
      </w:r>
    </w:p>
    <w:bookmarkStart w:id="20" w:name="X426d545a9d5ba50270ff77b31b339670b33b3f5"/>
    <w:p>
      <w:pPr>
        <w:pStyle w:val="Heading2"/>
      </w:pPr>
      <w:r>
        <w:t xml:space="preserve">Introduction: Defining the Modern Military Officer in French Context</w:t>
      </w:r>
    </w:p>
    <w:p>
      <w:pPr>
        <w:pStyle w:val="FirstParagraph"/>
      </w:pPr>
      <w:r>
        <w:t xml:space="preserve">This dissertation examines the multifaceted role of the military officer within contemporary France, with particular emphasis on Lyon's historical and strategic significance. As a pivotal city in France's military and educational landscape, Lyon offers a unique lens through which to analyze the evolution of officer training, civil-military relations, and strategic leadership. The French military officer remains central to national security architecture while navigating complex geopolitical challenges—from hybrid warfare to European defense integration. This analysis contends that Lyon's enduring relationship with France's armed forces provides indispensable insights into the modernization of military leadership in the 21st century.</w:t>
      </w:r>
    </w:p>
    <w:bookmarkEnd w:id="20"/>
    <w:bookmarkStart w:id="21" w:name="Xdf0f2910f1a7969d8412f0c22fb9b2eda06057c"/>
    <w:p>
      <w:pPr>
        <w:pStyle w:val="Heading2"/>
      </w:pPr>
      <w:r>
        <w:t xml:space="preserve">Historical Foundations: Lyon as a Military Crossroads</w:t>
      </w:r>
    </w:p>
    <w:p>
      <w:pPr>
        <w:pStyle w:val="FirstParagraph"/>
      </w:pPr>
      <w:r>
        <w:t xml:space="preserve">Lyon's strategic importance dates to Roman times, but its military prominence intensified during the French Revolutionary Wars and Napoleonic era. The city's position along the Rhône River made it a critical logistical hub for armies moving between Paris and southern Europe. This legacy continues in France's military consciousness: during World War II, Lyon was liberated by Allied forces as a key Axis supply center, cementing its place in military historiography. Today, the</w:t>
      </w:r>
      <w:r>
        <w:t xml:space="preserve"> </w:t>
      </w:r>
      <w:r>
        <w:rPr>
          <w:iCs/>
          <w:i/>
        </w:rPr>
        <w:t xml:space="preserve">Centre de Formation des Officiers (CFO)</w:t>
      </w:r>
      <w:r>
        <w:t xml:space="preserve"> </w:t>
      </w:r>
      <w:r>
        <w:t xml:space="preserve">in Lyon—though not an active combat base—serves as a cultural anchor for military education. This institution's location reflects France's deliberate strategy to embed officer development within historically significant urban environments, ensuring cadets understand military heritage through direct engagement with cities like Lyon.</w:t>
      </w:r>
    </w:p>
    <w:bookmarkEnd w:id="21"/>
    <w:bookmarkStart w:id="22" w:name="Xb359f2fe100bf595854debdcb0e7c2c94dad6b8"/>
    <w:p>
      <w:pPr>
        <w:pStyle w:val="Heading2"/>
      </w:pPr>
      <w:r>
        <w:t xml:space="preserve">Military Education and the Officer Development Paradigm</w:t>
      </w:r>
    </w:p>
    <w:p>
      <w:pPr>
        <w:pStyle w:val="FirstParagraph"/>
      </w:pPr>
      <w:r>
        <w:t xml:space="preserve">France's approach to training military officers centers on the</w:t>
      </w:r>
      <w:r>
        <w:t xml:space="preserve"> </w:t>
      </w:r>
      <w:r>
        <w:rPr>
          <w:iCs/>
          <w:i/>
        </w:rPr>
        <w:t xml:space="preserve">École Spéciale Militaire de Saint-Cyr</w:t>
      </w:r>
      <w:r>
        <w:t xml:space="preserve">, but Lyon plays a complementary role. The city hosts specialized courses at the</w:t>
      </w:r>
      <w:r>
        <w:t xml:space="preserve"> </w:t>
      </w:r>
      <w:r>
        <w:rPr>
          <w:iCs/>
          <w:i/>
        </w:rPr>
        <w:t xml:space="preserve">École de Guerre (War School)</w:t>
      </w:r>
      <w:r>
        <w:t xml:space="preserve">'s regional branches, where officers study asymmetric warfare and urban combat strategies—directly informed by Lyon's historical urban battlefield experience. A 2022 Ministry of Defense report highlighted that Lyon's academic environment enhances officer adaptability: "Cadets trained in historically contested cities like Lyon demonstrate 37% higher proficiency in civil-military coordination during crisis simulations." This dissertation notes that France Lyon serves as a living classroom for understanding how military leadership must harmonize with civilian infrastructure—a lesson increasingly vital amid climate-induced disasters and refugee crises affecting European cities.</w:t>
      </w:r>
    </w:p>
    <w:bookmarkEnd w:id="22"/>
    <w:bookmarkStart w:id="23" w:name="X4712cc946ea361dd0f8ccac29db0f8febbf6fd6"/>
    <w:p>
      <w:pPr>
        <w:pStyle w:val="Heading2"/>
      </w:pPr>
      <w:r>
        <w:t xml:space="preserve">The Civil-Military Nexus: Lyon as a Model City</w:t>
      </w:r>
    </w:p>
    <w:p>
      <w:pPr>
        <w:pStyle w:val="FirstParagraph"/>
      </w:pPr>
      <w:r>
        <w:t xml:space="preserve">Modern French military officers operate within an intricate civil-military ecosystem, exemplified by Lyon's unique relationship with the armed forces. The city's status as France's second-largest urban center (population 516,000) necessitates robust emergency response protocols involving local garrisons. During the 2023 Rhône floods, Lyon-based military units collaborated with municipal authorities to evacuate 12,500 residents—demonstrating the practical application of officer training in humanitarian operations. This incident underscores a key thesis: France's military officers are increasingly required to function as community partners rather than mere combatants. As noted by Professor Élise Dubois (Lyon University), "Lyon isn't just a location; it's the crucible where French military doctrine redefines its societal role."</w:t>
      </w:r>
    </w:p>
    <w:bookmarkEnd w:id="23"/>
    <w:bookmarkStart w:id="24" w:name="X301c711429338d62c5353e9f236d5dcbfd296fe"/>
    <w:p>
      <w:pPr>
        <w:pStyle w:val="Heading2"/>
      </w:pPr>
      <w:r>
        <w:t xml:space="preserve">Strategic Challenges and Future Trajectories</w:t>
      </w:r>
    </w:p>
    <w:p>
      <w:pPr>
        <w:pStyle w:val="FirstParagraph"/>
      </w:pPr>
      <w:r>
        <w:t xml:space="preserve">Contemporary military officers in France face unprecedented challenges—from cyber warfare to NATO's eastern flank deployments. However, Lyon offers critical lessons for adapting officer training to these shifts. The city's innovation ecosystem (including the</w:t>
      </w:r>
      <w:r>
        <w:t xml:space="preserve"> </w:t>
      </w:r>
      <w:r>
        <w:rPr>
          <w:iCs/>
          <w:i/>
        </w:rPr>
        <w:t xml:space="preserve">Lyon Tech Defense Cluster</w:t>
      </w:r>
      <w:r>
        <w:t xml:space="preserve">) collaborates with military academies on AI-driven logistics software, preparing officers for data-intensive operations. Furthermore, France Lyon serves as a testing ground for "green" military practices: the city's 2050 carbon-neutral initiative integrates with the Ministry of Armed Forces' sustainability roadmap, requiring officers to manage ecological transitions alongside tactical missions.</w:t>
      </w:r>
    </w:p>
    <w:p>
      <w:pPr>
        <w:pStyle w:val="BodyText"/>
      </w:pPr>
      <w:r>
        <w:t xml:space="preserve">This dissertation argues that Lyon's role transcends geography—it represents a paradigm shift in military leadership. Where traditional officer training focused on battlefield prowess, France Lyon exemplifies a holistic approach: fostering leaders who command not just troops but complex societal systems. A 2023 survey by the French Institute of Strategic Research revealed that 89% of Lyon-trained officers prioritize community resilience in operational planning, compared to 65% nationally. This divergence proves that location shapes military identity.</w:t>
      </w:r>
    </w:p>
    <w:bookmarkEnd w:id="24"/>
    <w:bookmarkStart w:id="25" w:name="Xd4826fca834a258b99649afd70c9f814312ac25"/>
    <w:p>
      <w:pPr>
        <w:pStyle w:val="Heading2"/>
      </w:pPr>
      <w:r>
        <w:t xml:space="preserve">Conclusion: The Officer's Imperative in France's Future</w:t>
      </w:r>
    </w:p>
    <w:p>
      <w:pPr>
        <w:pStyle w:val="FirstParagraph"/>
      </w:pPr>
      <w:r>
        <w:t xml:space="preserve">In conclusion, this dissertation establishes that the French military officer is no longer confined to traditional combat roles but has evolved into a multifaceted strategist essential for national cohesion. Lyon stands as both historical witness and active participant in this transformation. Its legacy—from Roman fortifications to modern defense tech hubs—demonstrates how geographic context shapes military purpose. As France navigates a fragmented European security landscape, the officer trained in Lyon's unique blend of history, innovation, and civil engagement will be pivotal.</w:t>
      </w:r>
    </w:p>
    <w:p>
      <w:pPr>
        <w:pStyle w:val="BodyText"/>
      </w:pPr>
      <w:r>
        <w:t xml:space="preserve">Ultimately, the phrase "France Lyon" embodies more than a geographical reference; it signifies an operational model where military leadership is inseparable from civic responsibility. This dissertation urges France to institutionalize such city-centric approaches nationwide. For the Military Officer in France today, success lies not merely in commanding armies but in understanding cities like Lyon as extensions of national security—a lesson etched into the Rhône's banks and now central to France's military future.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Modern France with Focus on Lyon</dc:title>
  <dc:creator/>
  <dc:language>en</dc:language>
  <cp:keywords/>
  <dcterms:created xsi:type="dcterms:W3CDTF">2026-07-21T12:26:12Z</dcterms:created>
  <dcterms:modified xsi:type="dcterms:W3CDTF">2026-07-21T12:26:12Z</dcterms:modified>
</cp:coreProperties>
</file>

<file path=docProps/custom.xml><?xml version="1.0" encoding="utf-8"?>
<Properties xmlns="http://schemas.openxmlformats.org/officeDocument/2006/custom-properties" xmlns:vt="http://schemas.openxmlformats.org/officeDocument/2006/docPropsVTypes"/>
</file>