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France</w:t>
      </w:r>
      <w:r>
        <w:t xml:space="preserve"> </w:t>
      </w:r>
      <w:r>
        <w:t xml:space="preserve">Paris</w:t>
      </w:r>
    </w:p>
    <w:bookmarkStart w:id="25" w:name="X1f360497f6109ff014184ab5705f8b35c04eeac"/>
    <w:p>
      <w:pPr>
        <w:pStyle w:val="Heading1"/>
      </w:pPr>
      <w:r>
        <w:t xml:space="preserve">The Evolving Role of the Military Officer: A Dissertation on Leadership, Tradition and Service in France Paris</w:t>
      </w:r>
    </w:p>
    <w:p>
      <w:pPr>
        <w:pStyle w:val="FirstParagraph"/>
      </w:pPr>
      <w:r>
        <w:t xml:space="preserve">Within the intricate tapestry of French national identity, the institution of military leadership remains a cornerstone of both historical continuity and contemporary security strategy. This dissertation examines the multifaceted role of the</w:t>
      </w:r>
      <w:r>
        <w:t xml:space="preserve"> </w:t>
      </w:r>
      <w:r>
        <w:rPr>
          <w:bCs/>
          <w:b/>
        </w:rPr>
        <w:t xml:space="preserve">Military Officer</w:t>
      </w:r>
      <w:r>
        <w:t xml:space="preserve"> </w:t>
      </w:r>
      <w:r>
        <w:t xml:space="preserve">within France Paris's socio-military landscape, arguing that modern officers embody a unique synthesis of revolutionary heritage, ethical governance, and adaptive strategic vision essential for France's position in an increasingly complex global order. As we analyze this critical institution through the lens of Paris – France’s political, cultural and military nerve center – it becomes evident that the</w:t>
      </w:r>
      <w:r>
        <w:t xml:space="preserve"> </w:t>
      </w:r>
      <w:r>
        <w:rPr>
          <w:iCs/>
          <w:i/>
        </w:rPr>
        <w:t xml:space="preserve">Military Officer</w:t>
      </w:r>
      <w:r>
        <w:t xml:space="preserve"> </w:t>
      </w:r>
      <w:r>
        <w:t xml:space="preserve">represents far more than a uniformed functionary; they are custodians of national sovereignty and architects of collective security.</w:t>
      </w:r>
    </w:p>
    <w:bookmarkStart w:id="20" w:name="X61846934003e312da21e5d5ec707e5921205924"/>
    <w:p>
      <w:pPr>
        <w:pStyle w:val="Heading2"/>
      </w:pPr>
      <w:r>
        <w:t xml:space="preserve">Historical Continuity: From Revolution to Modernity</w:t>
      </w:r>
    </w:p>
    <w:p>
      <w:pPr>
        <w:pStyle w:val="FirstParagraph"/>
      </w:pPr>
      <w:r>
        <w:t xml:space="preserve">The legacy of French military leadership in Paris stretches from the revolutionary armies that defended the Republic to the professionalized corps shaping contemporary defense policy. The École Spéciale Militaire de Saint-Cyr, established near Paris in 1802, forged a tradition where officer training transcended tactical expertise to embrace philosophical rigor – a principle deeply rooted in France's Enlightenment heritage. This institution remains pivotal for developing officers who understand that their role extends beyond battlefield command into the realm of political trust and national narrative. As historian Jean-Pierre Lévy observes, "In Paris, the Military Officer has always been a symbol of republican values made manifest through disciplined service." The dissertation acknowledges how this historical trajectory shapes current expectations: Paris-based headquarters like the</w:t>
      </w:r>
      <w:r>
        <w:t xml:space="preserve"> </w:t>
      </w:r>
      <w:r>
        <w:rPr>
          <w:iCs/>
          <w:i/>
        </w:rPr>
        <w:t xml:space="preserve">État-Major des Armées</w:t>
      </w:r>
      <w:r>
        <w:t xml:space="preserve"> </w:t>
      </w:r>
      <w:r>
        <w:t xml:space="preserve">(Army General Staff) maintain traditions where every officer's conduct reflects not merely personal honor but the dignity of France itself.</w:t>
      </w:r>
    </w:p>
    <w:bookmarkEnd w:id="20"/>
    <w:bookmarkStart w:id="21" w:name="X6049ca9fa6ddc4d6695a8c4739f0a16a72f3804"/>
    <w:p>
      <w:pPr>
        <w:pStyle w:val="Heading2"/>
      </w:pPr>
      <w:r>
        <w:t xml:space="preserve">Educational Imperatives: The Saint-Cyr Crucible</w:t>
      </w:r>
    </w:p>
    <w:p>
      <w:pPr>
        <w:pStyle w:val="FirstParagraph"/>
      </w:pPr>
      <w:r>
        <w:t xml:space="preserve">The formation of a French Military Officer begins at institutions like Saint-Cyr, now relocated to Coëtquidan but historically intertwined with Parisian academic life. This rigorous three-year program blends military science with philosophy, international relations and ethics – ensuring officers graduate as strategic thinkers rather than mere technicians. In the heart of France Paris, these cadets engage with intellectuals from Sorbonne University and École Normale Supérieure, forging a unique intellectual bridge between military service and civic thought. The dissertation emphasizes that this interdisciplinary approach directly addresses modern challenges: when confronting hybrid threats or humanitarian crises, an officer must possess the analytical depth to navigate moral ambiguities while upholding France's constitutional principles. As one Paris-based professor of military ethics notes, "A true Military Officer in France does not follow orders blindly; they question them within the framework of national interest and universal values."</w:t>
      </w:r>
    </w:p>
    <w:bookmarkEnd w:id="21"/>
    <w:bookmarkStart w:id="22" w:name="X5d147aa3ccbc0ed087d2eef64170cd051c0620d"/>
    <w:p>
      <w:pPr>
        <w:pStyle w:val="Heading2"/>
      </w:pPr>
      <w:r>
        <w:t xml:space="preserve">Contemporary Responsibilities: Beyond the Battlefield</w:t>
      </w:r>
    </w:p>
    <w:p>
      <w:pPr>
        <w:pStyle w:val="FirstParagraph"/>
      </w:pPr>
      <w:r>
        <w:t xml:space="preserve">Today's French Military Officer operates across a spectrum extending far beyond traditional combat. In Paris, officers serve as liaisons between defense ministries, diplomatic corps and international bodies like NATO headquarters in Brussels. They lead complex operations such as Operation Barkhane in Africa or security missions during national events – including the 2024 Olympics, where Parisian military personnel coordinated with police and emergency services. Crucially, the dissertation identifies how French officers prioritize civic engagement: from disaster response in Seine-Saint-Denis to peacekeeping in Mali, their actions reinforce France's image as a nation committed to global stability. This civilian-military integration is uniquely Parisian in its emphasis on visible service; unlike many nations, French officers routinely participate in community projects across the capital, embodying the military's role as a "social anchor" within urban society.</w:t>
      </w:r>
    </w:p>
    <w:bookmarkEnd w:id="22"/>
    <w:bookmarkStart w:id="23" w:name="challenges-and-ethical-imperatives"/>
    <w:p>
      <w:pPr>
        <w:pStyle w:val="Heading2"/>
      </w:pPr>
      <w:r>
        <w:t xml:space="preserve">Challenges and Ethical Imperatives</w:t>
      </w:r>
    </w:p>
    <w:p>
      <w:pPr>
        <w:pStyle w:val="FirstParagraph"/>
      </w:pPr>
      <w:r>
        <w:t xml:space="preserve">Modern challenges demand unprecedented adaptability from every Military Officer. France Paris confronts pressures including asymmetric warfare, cyber threats, and the need to reconcile military action with human rights standards enshrined in French law. The dissertation explores a critical tension: how officers balance operational necessity with France's strong tradition of civilian oversight – particularly following the 2015 anti-terror operations where Parisian commanders faced intense public scrutiny. A key finding is that successful officers in France Paris excel through transparency; they engage directly with citizens via town halls and media, transforming abstract security imperatives into shared civic concerns. The dissertation further argues that ethical leadership has become non-negotiable: when addressing issues like military recruitment diversity or environmental sustainability in defense operations, the Military Officer must embody France's commitment to secularism (</w:t>
      </w:r>
      <w:r>
        <w:rPr>
          <w:iCs/>
          <w:i/>
        </w:rPr>
        <w:t xml:space="preserve">laïcité</w:t>
      </w:r>
      <w:r>
        <w:t xml:space="preserve">) and social cohesion.</w:t>
      </w:r>
    </w:p>
    <w:bookmarkEnd w:id="23"/>
    <w:bookmarkStart w:id="24" w:name="X591e9d44acb9de020d588b794ce24e0497bcf66"/>
    <w:p>
      <w:pPr>
        <w:pStyle w:val="Heading2"/>
      </w:pPr>
      <w:r>
        <w:t xml:space="preserve">Conclusion: The Enduring Significance of the French Military Officer</w:t>
      </w:r>
    </w:p>
    <w:p>
      <w:pPr>
        <w:pStyle w:val="FirstParagraph"/>
      </w:pPr>
      <w:r>
        <w:t xml:space="preserve">This dissertation affirms that the French Military Officer remains indispensable to France Paris's national fabric. As geopolitical uncertainties grow, their dual role as guardians of territorial integrity and promoters of democratic values gains urgency. Unlike military structures in many nations, France's system ensures officers are not merely servants of state power but active participants in shaping a security paradigm grounded in international law and humanitarian principles. The legacy from the Parisian halls of Saint-Cyr continues to resonate: today's officers carry forward a tradition where leadership means service to society as much as defense against external threats. In an era demanding both strategic agility and moral clarity, France Paris' commitment to cultivating such officers represents not merely institutional continuity but a profound investment in national identity itself. As we conclude, it is clear that the Military Officer in France Paris stands at the intersection of past and future – where history informs strategy, ethics guides action, and service defines citizenship. For any nation seeking to balance sovereignty with global engagement, France's model offers an enduring blueprint for military leadership worthy of scholarly examination.</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Leadership in France Paris</dc:title>
  <dc:creator/>
  <dc:language>en</dc:language>
  <cp:keywords/>
  <dcterms:created xsi:type="dcterms:W3CDTF">2026-07-21T03:38:41Z</dcterms:created>
  <dcterms:modified xsi:type="dcterms:W3CDTF">2026-07-21T03:38:41Z</dcterms:modified>
</cp:coreProperties>
</file>

<file path=docProps/custom.xml><?xml version="1.0" encoding="utf-8"?>
<Properties xmlns="http://schemas.openxmlformats.org/officeDocument/2006/custom-properties" xmlns:vt="http://schemas.openxmlformats.org/officeDocument/2006/docPropsVTypes"/>
</file>