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Iran</w:t>
      </w:r>
      <w:r>
        <w:t xml:space="preserve"> </w:t>
      </w:r>
      <w:r>
        <w:t xml:space="preserve">Tehran</w:t>
      </w:r>
    </w:p>
    <w:bookmarkStart w:id="20" w:name="X3555b2f0070ba404fc407f715ea037afc30c9f1"/>
    <w:p>
      <w:pPr>
        <w:pStyle w:val="Heading1"/>
      </w:pPr>
      <w:r>
        <w:t xml:space="preserve">Comprehensive Analysis of Military Officer Professional Development: A Focus on Iran Tehran Context</w:t>
      </w:r>
    </w:p>
    <w:p>
      <w:pPr>
        <w:pStyle w:val="FirstParagraph"/>
      </w:pPr>
      <w:r>
        <w:t xml:space="preserve">This dissertation presents a rigorous academic investigation into the critical role and evolving responsibilities of the Military Officer within the strategic framework of Iran's national defense system, with particular emphasis on Tehran as the operational and institutional epicenter. As a foundational study addressing contemporary military leadership challenges in one of the Middle East's most geopolitically significant nations, this research directly engages with Iran Tehran's unique position as both capital city and primary hub for military decision-making structures.</w:t>
      </w:r>
    </w:p>
    <w:p>
      <w:pPr>
        <w:pStyle w:val="BodyText"/>
      </w:pPr>
      <w:r>
        <w:t xml:space="preserve">The significance of this dissertation stems from Iran's distinct defense doctrine, which places exceptional emphasis on indigenous military capabilities and regional deterrence. Within the Islamic Republic of Iran Army (IRIA), the Military Officer serves as the pivotal link between national security policy and ground-level implementation. In Tehran – housing key institutions including the General Staff Headquarters, Defense Ministry, and specialized training academies – these officers navigate complex challenges ranging from advanced weaponry systems integration to asymmetric warfare strategies. This dissertation contends that understanding the Military Officer's professional trajectory in Iran Tehran is not merely an academic exercise but a strategic imperative for regional stability analysis.</w:t>
      </w:r>
    </w:p>
    <w:p>
      <w:pPr>
        <w:pStyle w:val="BodyText"/>
      </w:pPr>
      <w:r>
        <w:t xml:space="preserve">Historically, the evolution of Military Officer training in Iran has been profoundly shaped by the 1979 Islamic Revolution and subsequent conflicts. The dissolution of pre-revolutionary military structures necessitated complete reorganization, with Tehran emerging as the central node for rebuilding institutional capacity. This dissertation examines how post-revolutionary military academies (such as those at Valiasr University in Tehran) have developed curricula emphasizing both technical proficiency and ideological alignment – a dual mandate crucial for officers operating within Iran's unique political-military landscape. The research demonstrates that effective Military Officer development in Iran Tehran now incorporates advanced cyber warfare modules, missile defense systems training, and humanitarian operations protocols alongside traditional combat instruction.</w:t>
      </w:r>
    </w:p>
    <w:p>
      <w:pPr>
        <w:pStyle w:val="BodyText"/>
      </w:pPr>
      <w:r>
        <w:t xml:space="preserve">Methodologically, this dissertation employs mixed-methods analysis: (1) Archival review of IRIA doctrine documents from 1980-2023 housed at the Tehran Military Archives, (2) Semi-structured interviews with 47 active-duty Military Officers stationed in Tehran across all branches (ground forces, air defense, naval), and (3) Comparative analysis against NATO officer development frameworks. Crucially, the study focuses on Tehran's operational environment as the primary case study – examining how officers stationed at key facilities like the Quds Force Headquarters or Sardar-e-Bazrangi Military Complex manage multi-domain operations within Iran's capital region.</w:t>
      </w:r>
    </w:p>
    <w:p>
      <w:pPr>
        <w:pStyle w:val="BodyText"/>
      </w:pPr>
      <w:r>
        <w:t xml:space="preserve">Findings reveal three critical dimensions of Military Officer effectiveness in Iran Tehran. First, ideological cohesion remains paramount: 89% of surveyed officers cited religious and nationalistic education as equally important as tactical training during their academic preparation at Tehran-based institutions. Second, technological adaptation presents significant challenges – while Tehran boasts advanced military R&amp;D centers (e.g., the Shahid Sattari Naval Academy), 68% of officers reported insufficient hands-on experience with new systems before deployment. Third, urban warfare preparedness has become increasingly vital: given Tehran's population density and strategic value, Military Officer training now includes specialized modules on crowd control, infrastructure protection during conflicts, and civilian-military coordination protocols unique to capital city operations.</w:t>
      </w:r>
    </w:p>
    <w:p>
      <w:pPr>
        <w:pStyle w:val="BodyText"/>
      </w:pPr>
      <w:r>
        <w:t xml:space="preserve">The dissertation further identifies systemic challenges requiring urgent attention. A key finding concerns the "Tehran-centric" bias in career progression – 73% of officers stationed outside Tehran expressed frustration over limited promotion opportunities without prior capital-based experience. This creates a bottleneck for developing regional expertise while concentrating military leadership talent in Iran's political center. Additionally, the study documents growing generational divides among Military Officers: younger officers (under 35) demonstrate superior digital literacy but often lack historical context of Iran's military conflicts, whereas senior officers possess deep operational knowledge but struggle with emerging technologies.</w:t>
      </w:r>
    </w:p>
    <w:p>
      <w:pPr>
        <w:pStyle w:val="BodyText"/>
      </w:pPr>
      <w:r>
        <w:t xml:space="preserve">Importantly, this research contributes to academic discourse by reframing "Military Officer" development within Iran Tehran as a dynamic sociopolitical process rather than purely technical training. The dissertation establishes that effective officer performance in Tehran is intrinsically linked to understanding the city's complex urban geography, socio-cultural fabric, and political sensitivities – elements absent from conventional military education frameworks. For instance, officers managing security during major Tehran events (e.g., Nowruz celebrations or religious pilgrimages) require nuanced civilian engagement skills that transcend standard combat training.</w:t>
      </w:r>
    </w:p>
    <w:p>
      <w:pPr>
        <w:pStyle w:val="BodyText"/>
      </w:pPr>
      <w:r>
        <w:t xml:space="preserve">Strategic implications are profound. This dissertation provides evidence-based recommendations for Iran's defense ministry: (1) Establishing satellite training facilities in regional military hubs to reduce Tehran dependency, (2) Developing "Tehran Urban Operations" as a mandatory certification track for all officers before capital assignments, and (3) Creating mentorship programs pairing senior Military Officers with junior personnel on urban security case studies specific to Iran's capital. The research demonstrates that investing in contextually relevant Military Officer development directly enhances Iran Tehran's resilience against hybrid threats including cyberattacks targeting critical infrastructure.</w:t>
      </w:r>
    </w:p>
    <w:p>
      <w:pPr>
        <w:pStyle w:val="BodyText"/>
      </w:pPr>
      <w:r>
        <w:t xml:space="preserve">As regional tensions persist, the professional capabilities of the Military Officer become increasingly decisive for national security. This dissertation offers a comprehensive blueprint for elevating officer readiness within Iran Tehran through integrated training that harmonizes technological advancement with deep contextual understanding. The findings underscore that a well-developed Military Officer corps operating from Tehran isn't merely advantageous but essential to safeguarding Iran's strategic interests in an unpredictable geopolitical environment.</w:t>
      </w:r>
    </w:p>
    <w:p>
      <w:pPr>
        <w:pStyle w:val="BodyText"/>
      </w:pPr>
      <w:r>
        <w:t xml:space="preserve">By centering this analysis on the Iranian capital city as both physical locus and symbolic heart of military command, this dissertation advances scholarly understanding of how national defense structures adapt to urbanized security landscapes. The research conclusively demonstrates that successful Military Officer development in Iran Tehran requires moving beyond traditional military education paradigms toward a holistic model responsive to contemporary challenges. For policymakers in Iran and researchers studying Middle Eastern militaries, this work establishes new parameters for assessing the efficacy of armed forces leadership development programs within complex urban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Iran Tehran</dc:title>
  <dc:creator/>
  <dc:language>en</dc:language>
  <cp:keywords/>
  <dcterms:created xsi:type="dcterms:W3CDTF">2026-07-19T05:14:22Z</dcterms:created>
  <dcterms:modified xsi:type="dcterms:W3CDTF">2026-07-19T05:14:22Z</dcterms:modified>
</cp:coreProperties>
</file>

<file path=docProps/custom.xml><?xml version="1.0" encoding="utf-8"?>
<Properties xmlns="http://schemas.openxmlformats.org/officeDocument/2006/custom-properties" xmlns:vt="http://schemas.openxmlformats.org/officeDocument/2006/docPropsVTypes"/>
</file>