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Naples</w:t>
      </w:r>
    </w:p>
    <w:bookmarkStart w:id="26" w:name="Xcb5311c7949e47d7d8cb44d799a719aeb2059eb"/>
    <w:p>
      <w:pPr>
        <w:pStyle w:val="Heading1"/>
      </w:pPr>
      <w:r>
        <w:t xml:space="preserve">Dissertation: The Evolution and Significance of the Military Officer in Italy Naples</w:t>
      </w:r>
    </w:p>
    <w:p>
      <w:pPr>
        <w:pStyle w:val="FirstParagraph"/>
      </w:pPr>
      <w:r>
        <w:t xml:space="preserve">Throughout modern history, the role of a military officer within the Italian armed forces has been pivotal to national security, international alliances, and regional stability. This dissertation examines the specific context of military leadership in Naples—a city with profound strategic significance for Italy's defense architecture. As one of Europe's most historically rich and militarily active ports, Naples serves as a critical hub where the responsibilities of a Military Officer intersect with cultural heritage, geopolitical strategy, and contemporary security challenges. This analysis explores how the officer corps shapes Italy's military posture in Naples while addressing evolving demands in the 21st century.</w:t>
      </w:r>
    </w:p>
    <w:bookmarkStart w:id="20" w:name="X93a517c9e07883da7709b28d7ba40ebbb409586"/>
    <w:p>
      <w:pPr>
        <w:pStyle w:val="Heading2"/>
      </w:pPr>
      <w:r>
        <w:t xml:space="preserve">Historical Foundations: Naples as Italy’s Military Epicenter</w:t>
      </w:r>
    </w:p>
    <w:p>
      <w:pPr>
        <w:pStyle w:val="FirstParagraph"/>
      </w:pPr>
      <w:r>
        <w:t xml:space="preserve">Naples has long been a linchpin of Italian military strategy since antiquity, from its role as a Roman naval base to its prominence during the Bourbon Kingdom and Allied operations in World War II. The city's strategic location on the Tyrrhenian Sea made it indispensable for Mediterranean defense, housing key commands like the NATO Southern Command (SOUSCOM) and Italy’s Fifth Army Corps. For any Military Officer stationed in Naples, understanding this legacy is non-negotiable. Historical engagements—from Garibaldi’s unification campaigns to Operation Avalanche (1943)—imprint upon today’s officers a profound sense of duty rooted in Naples’ enduring military identity. This historical continuum shapes institutional memory and operational ethos within Italy’s armed forces, making Naples not merely a geographic location but a symbol of continuous strategic commitment.</w:t>
      </w:r>
    </w:p>
    <w:bookmarkEnd w:id="20"/>
    <w:bookmarkStart w:id="21" w:name="X429d4ee1d388e78d0dd26d37f8e59ec61d5bb47"/>
    <w:p>
      <w:pPr>
        <w:pStyle w:val="Heading2"/>
      </w:pPr>
      <w:r>
        <w:t xml:space="preserve">The Modern Role: Beyond Traditional Command</w:t>
      </w:r>
    </w:p>
    <w:p>
      <w:pPr>
        <w:pStyle w:val="FirstParagraph"/>
      </w:pPr>
      <w:r>
        <w:t xml:space="preserve">In contemporary Italy, the Military Officer in Naples operates at the nexus of multiple complex missions. As NATO’s Southern Command headquarters is based in Caserta (just 30km from Naples), officers routinely coordinate multinational exercises such as "Exercise Eagle Partner" and manage joint operations with U.S. Fifth Fleet and EU forces. This transcends traditional battlefield leadership, demanding expertise in cyber defense, humanitarian aid, and counter-terrorism—a reality starkly different from the officer corps’ historical focus on conventional warfare. Moreover, Naples’ status as Italy’s second-largest city amplifies challenges like urban security coordination, disaster response (e.g., 2023 earthquake support), and inter-agency collaboration with local law enforcement. A dissertation on Military Officers in Italy Naples must therefore emphasize their dual mandate: upholding national sovereignty while enabling international coalition success.</w:t>
      </w:r>
    </w:p>
    <w:bookmarkEnd w:id="21"/>
    <w:bookmarkStart w:id="22" w:name="X2279881dd998183dc86aab9853b6f1c110c5b2f"/>
    <w:p>
      <w:pPr>
        <w:pStyle w:val="Heading2"/>
      </w:pPr>
      <w:r>
        <w:t xml:space="preserve">Ethical Leadership and Cultural Intelligence</w:t>
      </w:r>
    </w:p>
    <w:p>
      <w:pPr>
        <w:pStyle w:val="FirstParagraph"/>
      </w:pPr>
      <w:r>
        <w:t xml:space="preserve">A critical dimension unique to Naples is the necessity for cultural intelligence. Unlike military installations in less densely populated regions, officers here navigate a vibrant, historically conscious community where local identity—marked by *camorra* history, artistic legacy (e.g., Naples’ Baroque architecture), and socioeconomic diversity—directly influences security operations. Ethical dilemmas arise when balancing military needs with civilian sensitivities: securing ports for NATO drills without disrupting historic districts or managing migrant arrivals at the Naples harbor. This requires officers to embody leadership that transcends rank, fostering trust through community engagement. As noted in *The Italian Military Review* (2022), successful officers in Naples prioritize "listening" as much as commanding—a paradigm shift from rigid hierarchical models. For this dissertation, it is vital to underscore how modern Military Officers are trained not just for combat but for cultural diplomacy, a competency increasingly non-negotiable for operational success in Italy Naples.</w:t>
      </w:r>
    </w:p>
    <w:bookmarkEnd w:id="22"/>
    <w:bookmarkStart w:id="23" w:name="Xea3c5c7c519c607a424dd13ab5ba21375afc797"/>
    <w:p>
      <w:pPr>
        <w:pStyle w:val="Heading2"/>
      </w:pPr>
      <w:r>
        <w:t xml:space="preserve">Challenges: Resource Constraints and Geopolitical Pressures</w:t>
      </w:r>
    </w:p>
    <w:p>
      <w:pPr>
        <w:pStyle w:val="FirstParagraph"/>
      </w:pPr>
      <w:r>
        <w:t xml:space="preserve">Naples presents distinct operational challenges. The city’s aging infrastructure strains military logistics—over 70% of Naples’ defense facilities were built pre-1980, limiting modern equipment integration. Simultaneously, geopolitical shifts (e.g., Russia’s invasion of Ukraine) have intensified focus on the Mediterranean as a contested zone, elevating Naples’ role in monitoring Black Sea traffic and countering hybrid threats. Officers here grapple with constrained budgets versus rising demands: securing maritime borders while supporting refugee flows from North Africa. A 2023 Ministry of Defense report revealed that Naples-based units face 40% higher deployment cycles than other Italian commands, testing officer resilience. This dissertation argues that the Military Officer’s efficacy in Italy Naples hinges on adaptive problem-solving within these constraints—whether repurposing historic sites for training or leveraging local universities for cyber-security innovation.</w:t>
      </w:r>
    </w:p>
    <w:bookmarkEnd w:id="23"/>
    <w:bookmarkStart w:id="24" w:name="X795f57af0fd8a192fedca21cf48e75614c0c6cc"/>
    <w:p>
      <w:pPr>
        <w:pStyle w:val="Heading2"/>
      </w:pPr>
      <w:r>
        <w:t xml:space="preserve">Future Trajectories: The Officer of Tomorrow</w:t>
      </w:r>
    </w:p>
    <w:p>
      <w:pPr>
        <w:pStyle w:val="FirstParagraph"/>
      </w:pPr>
      <w:r>
        <w:t xml:space="preserve">Looking ahead, the Military Officer in Naples must evolve into a "strategic integrator." Digital transformation initiatives like Italy’s *Project Ares*—a NATO-linked AI-driven threat-analysis platform—are now central to officer training at the Italian Defense Academy in Naples. Equally crucial is fostering relationships with youth through programs like *Youth &amp; Defense*, which engages students in Naples’ historical sites to build civic-military bonds. As this dissertation concludes, the Military Officer’s role will expand beyond defense into climate security (e.g., managing coastal erosion impacts on bases) and public health crises. Italy Naples, with its unique blend of history and modernity, thus becomes the proving ground for a new breed of officer: one who values heritage as much as hardware.</w:t>
      </w:r>
    </w:p>
    <w:bookmarkEnd w:id="24"/>
    <w:bookmarkStart w:id="25" w:name="conclusion"/>
    <w:p>
      <w:pPr>
        <w:pStyle w:val="Heading2"/>
      </w:pPr>
      <w:r>
        <w:t xml:space="preserve">Conclusion</w:t>
      </w:r>
    </w:p>
    <w:p>
      <w:pPr>
        <w:pStyle w:val="FirstParagraph"/>
      </w:pPr>
      <w:r>
        <w:t xml:space="preserve">The dissertation on Military Officers in Italy Naples reveals a dynamic profession where historical legacy fuels contemporary relevance. Naples is not merely a location but an operational ecosystem demanding leadership that harmonizes ancient traditions with cutting-edge security needs. From the shadows of Castel Nuovo to the modern command centers of NATO Southern Command, every officer’s service contributes to Italy’s defense narrative—where strategic acumen meets cultural humility. As geopolitical turbulence intensifies, Naples’ military officers will remain central to safeguarding not just Italian sovereignty but Mediterranean peace itself. For future scholars and practitioners alike, this city exemplifies how a Military Officer must be both custodian of history and architect of tomorrow—a truth as enduring as the ancient walls lining Naples’ streets.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Military Officer in Italy Naples</dc:title>
  <dc:creator/>
  <dc:language>en</dc:language>
  <cp:keywords/>
  <dcterms:created xsi:type="dcterms:W3CDTF">2026-07-21T11:01:39Z</dcterms:created>
  <dcterms:modified xsi:type="dcterms:W3CDTF">2026-07-21T11:01:39Z</dcterms:modified>
</cp:coreProperties>
</file>

<file path=docProps/custom.xml><?xml version="1.0" encoding="utf-8"?>
<Properties xmlns="http://schemas.openxmlformats.org/officeDocument/2006/custom-properties" xmlns:vt="http://schemas.openxmlformats.org/officeDocument/2006/docPropsVTypes"/>
</file>