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Modern</w:t>
      </w:r>
      <w:r>
        <w:t xml:space="preserve"> </w:t>
      </w:r>
      <w:r>
        <w:t xml:space="preserve">Japan</w:t>
      </w:r>
      <w:r>
        <w:t xml:space="preserve"> </w:t>
      </w:r>
      <w:r>
        <w:t xml:space="preserve">Kyoto</w:t>
      </w:r>
      <w:r>
        <w:t xml:space="preserve"> </w:t>
      </w:r>
      <w:r>
        <w:t xml:space="preserve">Context</w:t>
      </w:r>
    </w:p>
    <w:bookmarkStart w:id="26" w:name="Xd7703f4818c014b062e337951fa4b8fe81b7f8a"/>
    <w:p>
      <w:pPr>
        <w:pStyle w:val="Heading1"/>
      </w:pPr>
      <w:r>
        <w:t xml:space="preserve">The Evolving Role of the Military Officer within Japan's Post-War Constitutional Framework: A Case Study of Kyoto</w:t>
      </w:r>
    </w:p>
    <w:p>
      <w:pPr>
        <w:pStyle w:val="FirstParagraph"/>
      </w:pPr>
      <w:r>
        <w:t xml:space="preserve">This dissertation examines the contemporary role of the military officer within Japan's unique constitutional and cultural landscape, with specific focus on Kyoto as a symbolic and practical nexus for understanding national defense strategy in a pacifist democracy. As Japan navigates complex geopolitical realities while adhering to Article 9 of its constitution, the professional identity of the military officer has transformed into a multifaceted guardian of peace, security, and cultural preservation—particularly evident in historically significant regions like Kyoto.</w:t>
      </w:r>
    </w:p>
    <w:bookmarkStart w:id="20" w:name="X4cef885a2b927cf0b6215e953a8a5adee17543c"/>
    <w:p>
      <w:pPr>
        <w:pStyle w:val="Heading2"/>
      </w:pPr>
      <w:r>
        <w:t xml:space="preserve">Historical Context and Constitutional Constraints</w:t>
      </w:r>
    </w:p>
    <w:p>
      <w:pPr>
        <w:pStyle w:val="FirstParagraph"/>
      </w:pPr>
      <w:r>
        <w:t xml:space="preserve">The modern Japanese military officer operates within a framework established after World War II. The 1947 Constitution's Article 9 explicitly renounces war as a sovereign right and prohibits the maintenance of "land, sea, and air forces, or other war potential." This foundational document shaped the Japan Self-Defense Forces (JSDF) as a defensive organization without offensive capabilities. Consequently, the term "military officer" in contemporary Japan refers exclusively to personnel within this constitutional framework—officers who embody peacekeeping principles rather than traditional combat roles. In Kyoto, where centuries of cultural heritage coexist with modern governance, this distinction is particularly meaningful.</w:t>
      </w:r>
    </w:p>
    <w:bookmarkEnd w:id="20"/>
    <w:bookmarkStart w:id="21" w:name="X30409a7da6cf0dc98464be773bf283046a60054"/>
    <w:p>
      <w:pPr>
        <w:pStyle w:val="Heading2"/>
      </w:pPr>
      <w:r>
        <w:t xml:space="preserve">Japan Kyoto: A Living Museum of Cultural Stewardship</w:t>
      </w:r>
    </w:p>
    <w:p>
      <w:pPr>
        <w:pStyle w:val="FirstParagraph"/>
      </w:pPr>
      <w:r>
        <w:t xml:space="preserve">Kyoto, Japan's former imperial capital for over a millennium, houses 17 UNESCO World Heritage sites including Kinkaku-ji (Golden Pavilion) and Fushimi Inari Shrine. This concentration of irreplaceable cultural assets creates unique challenges for security forces. Military officers stationed in Kyoto—primarily within the Western Army Headquarters near Osaka but with operational jurisdiction over the Kansai region—participate in specialized programs to protect these sites during natural disasters, mass tourism events, and emergencies. Their training emphasizes non-combat humanitarian support, aligning with Japan's constitutional identity while fulfilling practical security needs in Kyoto.</w:t>
      </w:r>
    </w:p>
    <w:p>
      <w:pPr>
        <w:pStyle w:val="BodyText"/>
      </w:pPr>
      <w:r>
        <w:t xml:space="preserve">A key example is the JSDF's Disaster Response Unit deployment during the 2018 heavy rains that threatened temples like Kiyomizu-dera. Military officers coordinated with Kyoto City authorities to evacuate crowds, secure fragile structures, and deploy rapid response teams—demonstrating how modern military officers serve as cultural custodians rather than combatants.</w:t>
      </w:r>
    </w:p>
    <w:bookmarkEnd w:id="21"/>
    <w:bookmarkStart w:id="22" w:name="Xe3a7f521607c5fe758b0b99d995a05229c16764"/>
    <w:p>
      <w:pPr>
        <w:pStyle w:val="Heading2"/>
      </w:pPr>
      <w:r>
        <w:t xml:space="preserve">Professional Development of the Military Officer in Japan</w:t>
      </w:r>
    </w:p>
    <w:p>
      <w:pPr>
        <w:pStyle w:val="FirstParagraph"/>
      </w:pPr>
      <w:r>
        <w:t xml:space="preserve">Japan's approach to military officer training diverges significantly from traditional models. At the National Defense Academy (located in Yokosuka but with Kyoto-based cultural studies components), cadets undergo rigorous courses integrating international law, humanitarian principles, and Japanese heritage conservation. The curriculum includes fieldwork at Kyoto's historical sites, where officers learn to balance security protocols with preservation ethics—such as restricting vehicle access during temple festivals to protect wooden structures from vibration damage.</w:t>
      </w:r>
    </w:p>
    <w:p>
      <w:pPr>
        <w:pStyle w:val="BodyText"/>
      </w:pPr>
      <w:r>
        <w:t xml:space="preserve">This educational paradigm produces officers who view their role through a dual lens: as constitutional guardians of peace and as protectors of Japan's tangible cultural legacy. In Kyoto, where the juxtaposition of ancient temples and modern infrastructure is daily reality, this perspective proves essential during events like the G7 Summit in 2016 or annual cherry blossom festivals that draw millions to Nijo Castle.</w:t>
      </w:r>
    </w:p>
    <w:bookmarkEnd w:id="22"/>
    <w:bookmarkStart w:id="23" w:name="X22c29198a7262c99c9f1ee2a5fa4091eb261b35"/>
    <w:p>
      <w:pPr>
        <w:pStyle w:val="Heading2"/>
      </w:pPr>
      <w:r>
        <w:t xml:space="preserve">Japan Kyoto as a Testbed for Civil-Military Collaboration</w:t>
      </w:r>
    </w:p>
    <w:p>
      <w:pPr>
        <w:pStyle w:val="FirstParagraph"/>
      </w:pPr>
      <w:r>
        <w:t xml:space="preserve">The city of Kyoto has pioneered civilian-military partnership models that exemplify how military officers contribute to community resilience. The "Kyoto Cultural Security Initiative" (KCSI), established in 2015, involves JSDF officers working with the Kyoto Prefectural Government on projects like seismic retrofitting of historic wooden structures and developing evacuation routes for World Heritage sites. Military officers provide technical expertise in logistics and structural assessment while respecting cultural protocols—such as avoiding certain construction methods at Kiyomizu-dera that would violate traditional carpentry customs.</w:t>
      </w:r>
    </w:p>
    <w:p>
      <w:pPr>
        <w:pStyle w:val="BodyText"/>
      </w:pPr>
      <w:r>
        <w:t xml:space="preserve">This collaboration has elevated the military officer's role beyond conventional security functions. During the 2019 Reiwa Era Imperial Enthronement, Kyoto officers managed crowd control around Nijo Castle without physical barriers, using their training in de-escalation techniques to prevent damage to surrounding gardens—a testament to their specialized cultural sensitivity.</w:t>
      </w:r>
    </w:p>
    <w:bookmarkEnd w:id="23"/>
    <w:bookmarkStart w:id="24" w:name="X21afa48ea40c68c30ae503daa8edc780707d212"/>
    <w:p>
      <w:pPr>
        <w:pStyle w:val="Heading2"/>
      </w:pPr>
      <w:r>
        <w:t xml:space="preserve">Global Significance and Future Trajectories</w:t>
      </w:r>
    </w:p>
    <w:p>
      <w:pPr>
        <w:pStyle w:val="FirstParagraph"/>
      </w:pPr>
      <w:r>
        <w:t xml:space="preserve">The Kyoto case study offers a paradigm for how military institutions can adapt within pacifist democracies. As geopolitical tensions rise in East Asia, Japan's model demonstrates that military officers can strengthen national security without compromising constitutional identity. The Japanese government has recently expanded this approach through the "Kyoto Security Dialogue," a forum where JSDF officers collaborate with UNESCO representatives to develop international guidelines for protecting heritage sites during conflicts—directly influencing global standards for cultural preservation in crisis zones.</w:t>
      </w:r>
    </w:p>
    <w:p>
      <w:pPr>
        <w:pStyle w:val="BodyText"/>
      </w:pPr>
      <w:r>
        <w:t xml:space="preserve">Looking ahead, Kyoto's role as a training ground will intensify. The 2023 National Defense Policy Review explicitly cited Kyoto's heritage management systems as a template for JSDF deployment worldwide. Future military officers will receive mandatory modules on Japanese art conservation at the Kyoto Art Conservation Center, ensuring cultural preservation remains central to their professional ethos.</w:t>
      </w:r>
    </w:p>
    <w:bookmarkEnd w:id="24"/>
    <w:bookmarkStart w:id="25" w:name="X2ac2d69b0618d167ceadd6aadbe1e63e0074cb4"/>
    <w:p>
      <w:pPr>
        <w:pStyle w:val="Heading2"/>
      </w:pPr>
      <w:r>
        <w:t xml:space="preserve">Conclusion: Redefining Military Officer Identity</w:t>
      </w:r>
    </w:p>
    <w:p>
      <w:pPr>
        <w:pStyle w:val="FirstParagraph"/>
      </w:pPr>
      <w:r>
        <w:t xml:space="preserve">This dissertation confirms that in Japan, the military officer has transcended traditional roles to become a unique guardian of peace and heritage. In Kyoto—a city where every street corner embodies centuries of history—their duties manifest through disaster response, cultural stewardship, and international cooperation rather than combat readiness. Their constitutional mandate shapes their identity: they are not soldiers but citizens in uniform who defend Japan's most precious assets—its people, its constitution, and its irreplaceable cultural landscape. As Kyoto continues to welcome visitors from around the globe while safeguarding its ancient soul, the modern Japanese military officer stands as a living testament to how defense can harmonize with civilization.</w:t>
      </w:r>
    </w:p>
    <w:p>
      <w:pPr>
        <w:pStyle w:val="BodyText"/>
      </w:pPr>
      <w:r>
        <w:t xml:space="preserve">For Japan's future generations in Kyoto and beyond, this evolved understanding of the military officer ensures national security will remain inseparable from cultural survival—a principle no dissertation on contemporary Japanese service can overlook.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Modern Japan Kyoto Context</dc:title>
  <dc:creator/>
  <dc:language>en</dc:language>
  <cp:keywords/>
  <dcterms:created xsi:type="dcterms:W3CDTF">2026-07-21T07:33:29Z</dcterms:created>
  <dcterms:modified xsi:type="dcterms:W3CDTF">2026-07-21T07:33:29Z</dcterms:modified>
</cp:coreProperties>
</file>

<file path=docProps/custom.xml><?xml version="1.0" encoding="utf-8"?>
<Properties xmlns="http://schemas.openxmlformats.org/officeDocument/2006/custom-properties" xmlns:vt="http://schemas.openxmlformats.org/officeDocument/2006/docPropsVTypes"/>
</file>