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Military</w:t>
      </w:r>
      <w:r>
        <w:t xml:space="preserve"> </w:t>
      </w:r>
      <w:r>
        <w:t xml:space="preserve">Officers</w:t>
      </w:r>
      <w:r>
        <w:t xml:space="preserve"> </w:t>
      </w:r>
      <w:r>
        <w:t xml:space="preserve">within</w:t>
      </w:r>
      <w:r>
        <w:t xml:space="preserve"> </w:t>
      </w:r>
      <w:r>
        <w:t xml:space="preserve">the</w:t>
      </w:r>
      <w:r>
        <w:t xml:space="preserve"> </w:t>
      </w:r>
      <w:r>
        <w:t xml:space="preserve">Japan</w:t>
      </w:r>
      <w:r>
        <w:t xml:space="preserve"> </w:t>
      </w:r>
      <w:r>
        <w:t xml:space="preserve">Self-Defense</w:t>
      </w:r>
      <w:r>
        <w:t xml:space="preserve"> </w:t>
      </w:r>
      <w:r>
        <w:t xml:space="preserve">Forces</w:t>
      </w:r>
      <w:r>
        <w:t xml:space="preserve"> </w:t>
      </w:r>
      <w:r>
        <w:t xml:space="preserve">in</w:t>
      </w:r>
      <w:r>
        <w:t xml:space="preserve"> </w:t>
      </w:r>
      <w:r>
        <w:t xml:space="preserve">Tokyo</w:t>
      </w:r>
    </w:p>
    <w:bookmarkStart w:id="26" w:name="Xef855281f8135383bfd31f4a1ca1362f964049f"/>
    <w:p>
      <w:pPr>
        <w:pStyle w:val="Heading1"/>
      </w:pPr>
      <w:r>
        <w:t xml:space="preserve">Dissertation: The Role and Evolution of Military Officers within the Japan Self-Defense Forces in Tokyo</w:t>
      </w:r>
    </w:p>
    <w:p>
      <w:pPr>
        <w:pStyle w:val="FirstParagraph"/>
      </w:pPr>
      <w:r>
        <w:rPr>
          <w:bCs/>
          <w:b/>
        </w:rPr>
        <w:t xml:space="preserve">Abstract:</w:t>
      </w:r>
      <w:r>
        <w:t xml:space="preserve"> </w:t>
      </w:r>
      <w:r>
        <w:t xml:space="preserve">This dissertation examines the critical role, professional development, and evolving responsibilities of commissioned officers within the Japan Self-Defense Forces (JSDF) stationed in Tokyo. As the geopolitical landscape shifts and Japan navigates its constitutional pacifism while enhancing defense capabilities, understanding the officer corps operating from Tokyo—the strategic nerve center—is paramount. This study synthesizes historical context, legal frameworks, operational realities, and future trajectories to illuminate how Japanese military officers function within a unique national security paradigm.</w:t>
      </w:r>
    </w:p>
    <w:bookmarkStart w:id="20" w:name="X1f5399f56c01c93a7ae50e1cc402cab63542e2b"/>
    <w:p>
      <w:pPr>
        <w:pStyle w:val="Heading2"/>
      </w:pPr>
      <w:r>
        <w:t xml:space="preserve">Introduction: Constitutional Context and Strategic Significance</w:t>
      </w:r>
    </w:p>
    <w:p>
      <w:pPr>
        <w:pStyle w:val="FirstParagraph"/>
      </w:pPr>
      <w:r>
        <w:t xml:space="preserve">Japan's post-World War II Constitution, particularly Article 9, explicitly renounces war as a means of settling international disputes and prohibits the maintenance of "land, sea, and air forces." Consequently, Japan does not maintain a traditional "military" but operates the Japan Self-Defense Forces (JSDF), a strictly defensive entity. The Tokyo metropolitan area serves as the absolute epicenter for JSDF leadership, policy formulation, and strategic coordination. This dissertation argues that understanding the modern Japanese Military Officer—specifically within Tokyo's institutional framework—is essential to comprehending Japan's contemporary security posture and its integration within the broader Indo-Pacific security architecture.</w:t>
      </w:r>
    </w:p>
    <w:bookmarkEnd w:id="20"/>
    <w:bookmarkStart w:id="21" w:name="Xb6b6535cda0e93d6eb5c71f28c4c9d4dbda423a"/>
    <w:p>
      <w:pPr>
        <w:pStyle w:val="Heading2"/>
      </w:pPr>
      <w:r>
        <w:t xml:space="preserve">The Tokyo Nexus: Headquarters and Strategic Command</w:t>
      </w:r>
    </w:p>
    <w:p>
      <w:pPr>
        <w:pStyle w:val="FirstParagraph"/>
      </w:pPr>
      <w:r>
        <w:t xml:space="preserve">Headquartered in Chiyoda Ward, Tokyo, the Ministry of Defense (MOD) and the Joint Staff Office are physically located in this capital city. This concentration is not coincidental; it facilitates direct coordination with the national government, diplomatic corps at foreign embassies (including key allies like the United States), and critical intelligence agencies. The Military Officer stationed within Tokyo's MOD or at locations such as Ichigaya (a major JSDF base complex) operates at a strategic level far removed from traditional combat zones. Their responsibilities are predominantly administrative, policy-driven, and focused on interoperability—ensuring seamless cooperation with the U.S. military through the Japan-U.S. Security Treaty and participation in multinational exercises like RIMPAC.</w:t>
      </w:r>
    </w:p>
    <w:bookmarkEnd w:id="21"/>
    <w:bookmarkStart w:id="22" w:name="X73f4014bcdc13812c750f38141a39fcb0609f82"/>
    <w:p>
      <w:pPr>
        <w:pStyle w:val="Heading2"/>
      </w:pPr>
      <w:r>
        <w:t xml:space="preserve">Professional Development: The Path of a Japanese Military Officer</w:t>
      </w:r>
    </w:p>
    <w:p>
      <w:pPr>
        <w:pStyle w:val="FirstParagraph"/>
      </w:pPr>
      <w:r>
        <w:t xml:space="preserve">Becoming a commissioned officer within the JSDF is rigorous and deeply tied to national identity. Aspiring officers typically graduate from the National Defense Academy (NDA) in Yokosuka—a process demanding exceptional academic, physical, and character standards—before completing specialized training at institutions like the Higher Command and Staff College (HCSC), also located in Tokyo. This education emphasizes constitutional adherence, international law, crisis management under Japan's unique security constraints, and the diplomatic nuances of defense cooperation. In Tokyo’s academic environment—surrounded by government agencies and think tanks—the officer corps engages deeply with evolving strategic concepts like "Integrated Deterrence" and the reinterpretation of Article 9 to enable collective self-defense. This intellectual rigor within Tokyo is a defining feature of the Japanese Military Officer, setting them apart from counterparts in nations with larger standing armies.</w:t>
      </w:r>
    </w:p>
    <w:bookmarkEnd w:id="22"/>
    <w:bookmarkStart w:id="23" w:name="Xa0ce7bc15b07a3ff1f16765e78a6680123cb203"/>
    <w:p>
      <w:pPr>
        <w:pStyle w:val="Heading2"/>
      </w:pPr>
      <w:r>
        <w:t xml:space="preserve">Operational Realities: Defense, Diplomacy, and Disaster Response</w:t>
      </w:r>
    </w:p>
    <w:p>
      <w:pPr>
        <w:pStyle w:val="FirstParagraph"/>
      </w:pPr>
      <w:r>
        <w:t xml:space="preserve">While Tokyo-based JSDF officers rarely engage in frontline combat (a constitutional necessity), their operational scope is expansive. They oversee critical non-combat missions central to Japan’s security identity: maritime patrols enforcing exclusive economic zones, border surveillance around the Senkaku/Diaoyu Islands, and disaster response coordination following earthquakes or typhoons—tasks where JSDF officers lead teams from Tokyo-based headquarters. The 2011 Tohoku earthquake exemplified this; Tokyo's JSDF command rapidly mobilized resources across Japan, demonstrating the officer corps’s vital role in national resilience. Furthermore, Tokyo serves as the hub for Joint Exercises with U.S., Australian, and other partners—officers meticulously plan and execute these drills to enhance interoperability without violating Japan’s pacifist principles. This blend of domestic crisis management and international partnership defines the contemporary Military Officer's daily work in Tokyo.</w:t>
      </w:r>
    </w:p>
    <w:bookmarkEnd w:id="23"/>
    <w:bookmarkStart w:id="24" w:name="Xb3756b793f8633a8a5a5613385d8b46abc195f2"/>
    <w:p>
      <w:pPr>
        <w:pStyle w:val="Heading2"/>
      </w:pPr>
      <w:r>
        <w:t xml:space="preserve">Challenges and Evolution: Balancing Tradition with Security Pressures</w:t>
      </w:r>
    </w:p>
    <w:p>
      <w:pPr>
        <w:pStyle w:val="FirstParagraph"/>
      </w:pPr>
      <w:r>
        <w:t xml:space="preserve">Japanese Military Officers stationed in Tokyo face significant challenges. The primary tension lies between Article 9’s pacifist legacy and the pressing need for enhanced security due to regional instability, particularly concerning North Korea's missile programs and China's assertiveness. This necessitates a delicate balancing act: officers must advocate for necessary capabilities (like advanced missile defense systems) while consistently affirming Japan’s defensive posture to domestic public opinion and international partners. Tokyo’s political environment, with its concentration of media, opposition parties, and constitutional scholars, amplifies this pressure. Additionally, integrating women into senior officer ranks and addressing the aging workforce are critical challenges actively managed by MOD leadership in Tokyo. The evolving role of the Military Officer is thus intrinsically linked to Japan’s ability to navigate these complex internal and external pressures.</w:t>
      </w:r>
    </w:p>
    <w:bookmarkEnd w:id="24"/>
    <w:bookmarkStart w:id="25" w:name="Xbe5864c73bff78d54d93402784c211c3340c90a"/>
    <w:p>
      <w:pPr>
        <w:pStyle w:val="Heading2"/>
      </w:pPr>
      <w:r>
        <w:t xml:space="preserve">Conclusion: The Enduring Relevance of Tokyo-Based Officers</w:t>
      </w:r>
    </w:p>
    <w:p>
      <w:pPr>
        <w:pStyle w:val="FirstParagraph"/>
      </w:pPr>
      <w:r>
        <w:t xml:space="preserve">This dissertation confirms that the Japanese Military Officer, operating from the strategic heartland of Tokyo, embodies a unique security paradigm. Far from commanding traditional armed forces, these officers are architects of defensive strategy, diplomats within international alliances, and leaders in national crisis response—all while steadfastly upholding Japan’s constitutional identity. Their work is not about conquest but about preserving peace through credible deterrence and robust partnerships. As Japan navigates its path towards greater strategic autonomy within the U.S.-led alliance structure, the professionalism, adaptability, and unwavering commitment to constitutional principles demonstrated by Military Officers in Tokyo will remain fundamental to national security. Understanding their precise role—within the specific context of Japan Tokyo—is not merely academic; it is crucial for any accurate assessment of 21st-century Asian stability. The future of Japan’s defense lies as much in the offices of Tokyo's Ministry of Defense as it does on the front lines, a reality that defines the modern Japanese Military Officer.</w:t>
      </w:r>
    </w:p>
    <w:p>
      <w:pPr>
        <w:pStyle w:val="BodyText"/>
      </w:pPr>
      <w:r>
        <w:rPr>
          <w:bCs/>
          <w:b/>
        </w:rPr>
        <w:t xml:space="preserve">Word Count:</w:t>
      </w:r>
      <w:r>
        <w:t xml:space="preserve"> </w:t>
      </w:r>
      <w:r>
        <w:t xml:space="preserve">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Military Officers within the Japan Self-Defense Forces in Tokyo</dc:title>
  <dc:creator/>
  <dc:language>en</dc:language>
  <cp:keywords/>
  <dcterms:created xsi:type="dcterms:W3CDTF">2026-07-21T03:55:45Z</dcterms:created>
  <dcterms:modified xsi:type="dcterms:W3CDTF">2026-07-21T03:55:45Z</dcterms:modified>
</cp:coreProperties>
</file>

<file path=docProps/custom.xml><?xml version="1.0" encoding="utf-8"?>
<Properties xmlns="http://schemas.openxmlformats.org/officeDocument/2006/custom-properties" xmlns:vt="http://schemas.openxmlformats.org/officeDocument/2006/docPropsVTypes"/>
</file>