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Kuwait</w:t>
      </w:r>
      <w:r>
        <w:t xml:space="preserve"> </w:t>
      </w:r>
      <w:r>
        <w:t xml:space="preserve">City</w:t>
      </w:r>
    </w:p>
    <w:bookmarkStart w:id="27" w:name="Xada686298e245150ae1bf616831480510c7b3cc"/>
    <w:p>
      <w:pPr>
        <w:pStyle w:val="Heading1"/>
      </w:pPr>
      <w:r>
        <w:t xml:space="preserve">Dissertation: The Evolution and Strategic Imperatives of the Modern Military Officer in Kuwait City</w:t>
      </w:r>
    </w:p>
    <w:p>
      <w:pPr>
        <w:pStyle w:val="FirstParagraph"/>
      </w:pPr>
      <w:r>
        <w:rPr>
          <w:bCs/>
          <w:b/>
        </w:rPr>
        <w:t xml:space="preserve">Abstract:</w:t>
      </w:r>
      <w:r>
        <w:t xml:space="preserve"> </w:t>
      </w:r>
      <w:r>
        <w:t xml:space="preserve">This Dissertation examines the multifaceted role of the Military Officer within the national defense framework of Kuwait, with specific emphasis on operational dynamics in Kuwait City. As the political, economic, and military capital of Kuwait, Kuwait City serves as the crucible where strategic leadership principles converge with regional security imperatives. The analysis synthesizes historical context, contemporary challenges, and future trajectories for Military Officers operating within this critical urban environment. This research asserts that effective Military Officer conduct in Kuwait City is not merely a professional obligation but a foundational element of national sovereignty amid evolving geopolitical complexities.</w:t>
      </w:r>
    </w:p>
    <w:bookmarkStart w:id="20" w:name="X3721703eaa9f5ba7fa956de58ffaa281d805354"/>
    <w:p>
      <w:pPr>
        <w:pStyle w:val="Heading2"/>
      </w:pPr>
      <w:r>
        <w:t xml:space="preserve">1. Introduction: The Strategic Significance of Kuwait City</w:t>
      </w:r>
    </w:p>
    <w:p>
      <w:pPr>
        <w:pStyle w:val="FirstParagraph"/>
      </w:pPr>
      <w:r>
        <w:t xml:space="preserve">Kuwait City, the sovereign capital and administrative nerve center of the State of Kuwait, embodies both historical continuity and modern strategic significance. As the focal point for military command structures, defense planning, and international diplomatic engagements, this city demands exceptional leadership from every Military Officer entrusted with its security. This Dissertation contends that understanding the unique operational landscape of Kuwait City is non-negotiable for any Military Officer serving in Kuwait's armed forces. The city’s concentration of government institutions, vital infrastructure, and diverse population creates an environment where tactical precision and cultural intelligence directly impact national stability. Consequently, the role transcends traditional combat duties to encompass civic engagement, crisis management, and inter-agency coordination—all within the specific context of Kuwait Kuwait City.</w:t>
      </w:r>
    </w:p>
    <w:bookmarkEnd w:id="20"/>
    <w:bookmarkStart w:id="21" w:name="X1e0c7335080184ff09633cc997102ff29e9b58d"/>
    <w:p>
      <w:pPr>
        <w:pStyle w:val="Heading2"/>
      </w:pPr>
      <w:r>
        <w:t xml:space="preserve">2. Historical Evolution: From Tribal Forces to Modern Defense Architecture</w:t>
      </w:r>
    </w:p>
    <w:p>
      <w:pPr>
        <w:pStyle w:val="FirstParagraph"/>
      </w:pPr>
      <w:r>
        <w:t xml:space="preserve">The trajectory of military leadership in Kuwait reflects a deliberate transformation from localized tribal militias to a professionalized force aligned with contemporary security paradigms. In the pre-oil era, defense relied on community-based militias; today, the Kuwaiti Armed Forces (KAF) operate as an integrated institution with rigorous officer training protocols. This Dissertation traces how Military Officers in Kuwait City have evolved from ceremonial roles to strategic decision-makers responsible for both external defense and internal security. The 1990 Iraqi invasion served as a pivotal catalyst, reshaping military doctrine to emphasize rapid response capabilities and coalition interoperability—all centered on protecting Kuwait City’s integrity. Each phase of this evolution underscores the indispensable role of the Military Officer as a guardian of national identity within Kuwait Kuwait City.</w:t>
      </w:r>
    </w:p>
    <w:bookmarkEnd w:id="21"/>
    <w:bookmarkStart w:id="22" w:name="Xe2638237a2b4592f806f089b10f8947d11e94a7"/>
    <w:p>
      <w:pPr>
        <w:pStyle w:val="Heading2"/>
      </w:pPr>
      <w:r>
        <w:t xml:space="preserve">3. Core Competencies for Military Officers in Urban Environments</w:t>
      </w:r>
    </w:p>
    <w:p>
      <w:pPr>
        <w:pStyle w:val="FirstParagraph"/>
      </w:pPr>
      <w:r>
        <w:t xml:space="preserve">This Dissertation identifies five essential competencies for any Military Officer operating in Kuwait City:</w:t>
      </w:r>
    </w:p>
    <w:p>
      <w:pPr>
        <w:numPr>
          <w:ilvl w:val="0"/>
          <w:numId w:val="1001"/>
        </w:numPr>
        <w:pStyle w:val="Compact"/>
      </w:pPr>
      <w:r>
        <w:rPr>
          <w:bCs/>
          <w:b/>
        </w:rPr>
        <w:t xml:space="preserve">Cultural Intelligence:</w:t>
      </w:r>
      <w:r>
        <w:t xml:space="preserve"> </w:t>
      </w:r>
      <w:r>
        <w:t xml:space="preserve">Understanding Kuwaiti social norms, religious traditions, and tribal dynamics is paramount. A Military Officer must navigate these nuances to foster community trust during joint operations or humanitarian assistance missions within the city.</w:t>
      </w:r>
    </w:p>
    <w:p>
      <w:pPr>
        <w:numPr>
          <w:ilvl w:val="0"/>
          <w:numId w:val="1001"/>
        </w:numPr>
        <w:pStyle w:val="Compact"/>
      </w:pPr>
      <w:r>
        <w:rPr>
          <w:bCs/>
          <w:b/>
        </w:rPr>
        <w:t xml:space="preserve">Crisis Management:</w:t>
      </w:r>
      <w:r>
        <w:t xml:space="preserve"> </w:t>
      </w:r>
      <w:r>
        <w:t xml:space="preserve">With Kuwait City housing critical facilities like the Ministry of Defense headquarters and international embassies, officers must execute evacuation plans, disaster response, and crowd control under high-stakes conditions.</w:t>
      </w:r>
    </w:p>
    <w:p>
      <w:pPr>
        <w:numPr>
          <w:ilvl w:val="0"/>
          <w:numId w:val="1001"/>
        </w:numPr>
        <w:pStyle w:val="Compact"/>
      </w:pPr>
      <w:r>
        <w:rPr>
          <w:bCs/>
          <w:b/>
        </w:rPr>
        <w:t xml:space="preserve">Diplomatic Acumen:</w:t>
      </w:r>
      <w:r>
        <w:t xml:space="preserve"> </w:t>
      </w:r>
      <w:r>
        <w:t xml:space="preserve">As host to U.S. Central Command and numerous foreign military liaisons based in Kuwait City, Military Officers routinely engage in multinational coordination—requiring fluency in diplomatic protocol.</w:t>
      </w:r>
    </w:p>
    <w:p>
      <w:pPr>
        <w:numPr>
          <w:ilvl w:val="0"/>
          <w:numId w:val="1001"/>
        </w:numPr>
        <w:pStyle w:val="Compact"/>
      </w:pPr>
      <w:r>
        <w:rPr>
          <w:bCs/>
          <w:b/>
        </w:rPr>
        <w:t xml:space="preserve">Technological Proficiency:</w:t>
      </w:r>
      <w:r>
        <w:t xml:space="preserve"> </w:t>
      </w:r>
      <w:r>
        <w:t xml:space="preserve">Modern urban defense demands expertise in cyber warfare, drone surveillance, and smart city infrastructure integration, all administered from headquarters within Kuwait City.</w:t>
      </w:r>
    </w:p>
    <w:p>
      <w:pPr>
        <w:numPr>
          <w:ilvl w:val="0"/>
          <w:numId w:val="1001"/>
        </w:numPr>
        <w:pStyle w:val="Compact"/>
      </w:pPr>
      <w:r>
        <w:rPr>
          <w:bCs/>
          <w:b/>
        </w:rPr>
        <w:t xml:space="preserve">Ethical Stewardship:</w:t>
      </w:r>
      <w:r>
        <w:t xml:space="preserve"> </w:t>
      </w:r>
      <w:r>
        <w:t xml:space="preserve">Upholding Kuwait’s strict legal framework while protecting civilian rights during security operations is a constant ethical balancing act for every Military Officer.</w:t>
      </w:r>
    </w:p>
    <w:bookmarkEnd w:id="22"/>
    <w:bookmarkStart w:id="23" w:name="contemporary-challenges-in-kuwait-city"/>
    <w:p>
      <w:pPr>
        <w:pStyle w:val="Heading2"/>
      </w:pPr>
      <w:r>
        <w:t xml:space="preserve">4. Contemporary Challenges in Kuwait City</w:t>
      </w:r>
    </w:p>
    <w:p>
      <w:pPr>
        <w:pStyle w:val="FirstParagraph"/>
      </w:pPr>
      <w:r>
        <w:t xml:space="preserve">The urban complexity of Kuwait City presents unique challenges examined in this Dissertation. Rapid urbanization has strained infrastructure, creating vulnerabilities that Military Officers must anticipate through predictive security analytics. Simultaneously, geopolitical tensions in the Gulf necessitate constant readiness for asymmetric threats—such as cyberattacks targeting city-wide utilities or hybrid warfare scenarios near the capital. This Dissertation further analyzes how Military Officers manage resource allocation between counter-terrorism operations and public service initiatives (e.g., disaster preparedness for extreme weather events common in Kuwait City). Critically, the report emphasizes that a failure to adapt these competencies within Kuwait Kuwait City directly compromises national security resilience.</w:t>
      </w:r>
    </w:p>
    <w:bookmarkEnd w:id="23"/>
    <w:bookmarkStart w:id="24" w:name="X3674b94c188a096ab5703c5bc27e3c903fac7f7"/>
    <w:p>
      <w:pPr>
        <w:pStyle w:val="Heading2"/>
      </w:pPr>
      <w:r>
        <w:t xml:space="preserve">5. Case Study: Military Officer Leadership During the 2019 Hajj Security Operations</w:t>
      </w:r>
    </w:p>
    <w:p>
      <w:pPr>
        <w:pStyle w:val="FirstParagraph"/>
      </w:pPr>
      <w:r>
        <w:t xml:space="preserve">A pivotal case study in this Dissertation details how Military Officers deployed across Kuwait City managed unprecedented crowds during the annual Hajj pilgrimage. With over 30,000 Kuwaiti citizens traveling to Saudi Arabia for religious duties, officers coordinated with civilian authorities to ensure seamless transport logistics, medical support, and emergency response systems. The successful execution—marked by zero major incidents—demonstrated how Military Officer leadership transcends combat readiness to become a civic enabler. This operational model now informs all urban security planning in Kuwait City, reinforcing the Dissertation’s central thesis: that Military Officers are architects of societal stability within Kuwait Kuwait City.</w:t>
      </w:r>
    </w:p>
    <w:bookmarkEnd w:id="24"/>
    <w:bookmarkStart w:id="25" w:name="future-trajectories-and-recommendations"/>
    <w:p>
      <w:pPr>
        <w:pStyle w:val="Heading2"/>
      </w:pPr>
      <w:r>
        <w:t xml:space="preserve">6. Future Trajectories and Recommendations</w:t>
      </w:r>
    </w:p>
    <w:p>
      <w:pPr>
        <w:pStyle w:val="FirstParagraph"/>
      </w:pPr>
      <w:r>
        <w:t xml:space="preserve">This Dissertation concludes with forward-looking recommendations for enhancing Military Officer capabilities in Kuwait City. First, it proposes embedding cultural education modules from early career training to deepen understanding of local demographics. Second, it advocates for establishing a dedicated "Kuwait City Urban Warfare Institute" within the National Defense Academy—a hub for simulation-based training addressing megacity security challenges. Third, the report urges strengthening civilian-military partnerships through joint community projects (e.g., youth mentorship programs in Kuwait City neighborhoods). Crucially, this Dissertation asserts that without these measures, even technically proficient Military Officers will struggle to meet future threats within Kuwait City’s unique environment.</w:t>
      </w:r>
    </w:p>
    <w:bookmarkEnd w:id="25"/>
    <w:bookmarkStart w:id="26" w:name="X4ddc851fd8d201189ea988cd5700de10a6208d5"/>
    <w:p>
      <w:pPr>
        <w:pStyle w:val="Heading2"/>
      </w:pPr>
      <w:r>
        <w:t xml:space="preserve">7. Conclusion: The Unwavering Pillar of National Security</w:t>
      </w:r>
    </w:p>
    <w:p>
      <w:pPr>
        <w:pStyle w:val="FirstParagraph"/>
      </w:pPr>
      <w:r>
        <w:t xml:space="preserve">As this Dissertation demonstrates, the role of the Military Officer in Kuwait City is far more than a job—it is a sacred trust embedded in Kuwait’s national ethos. From safeguarding historical sites like Al-Sabah Palace to securing modern infrastructure such as the Mubarak Al-Kabeer Port, every action by a Military Officer contributes to Kuwait’s sovereignty. In an era of complex security challenges, the officer class in Kuwait City remains the bedrock of resilience. This Dissertation thus calls for sustained investment in their development—not merely as soldiers but as leaders who embody Kuwait’s identity within Kuwait City and beyond. To neglect this focus would jeopardize not just military effectiveness but the very essence of a nation that places its security at the heart of every Military Officer’s duty.</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Kuwait City</dc:title>
  <dc:creator/>
  <dc:language>en</dc:language>
  <cp:keywords/>
  <dcterms:created xsi:type="dcterms:W3CDTF">2025-12-11T11:46:05Z</dcterms:created>
  <dcterms:modified xsi:type="dcterms:W3CDTF">2025-12-11T11:46:05Z</dcterms:modified>
</cp:coreProperties>
</file>

<file path=docProps/custom.xml><?xml version="1.0" encoding="utf-8"?>
<Properties xmlns="http://schemas.openxmlformats.org/officeDocument/2006/custom-properties" xmlns:vt="http://schemas.openxmlformats.org/officeDocument/2006/docPropsVTypes"/>
</file>