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b4bb2d4be8ca23b32417ef52d2c8dde9ff8c9bc"/>
    <w:p>
      <w:pPr>
        <w:pStyle w:val="Heading1"/>
      </w:pPr>
      <w:r>
        <w:t xml:space="preserve">Dissertation: The Evolution and Significance of the Military Officer Role within New Zealand's Defence Framework, with Focus on Wellington as a Strategic Hub</w:t>
      </w:r>
    </w:p>
    <w:p>
      <w:pPr>
        <w:pStyle w:val="FirstParagraph"/>
      </w:pPr>
      <w:r>
        <w:t xml:space="preserve">This academic dissertation examines the critical role of the</w:t>
      </w:r>
      <w:r>
        <w:t xml:space="preserve"> </w:t>
      </w:r>
      <w:r>
        <w:rPr>
          <w:bCs/>
          <w:b/>
        </w:rPr>
        <w:t xml:space="preserve">Military Officer</w:t>
      </w:r>
      <w:r>
        <w:t xml:space="preserve"> </w:t>
      </w:r>
      <w:r>
        <w:t xml:space="preserve">within the New Zealand Defence Force (NZDF), with specific emphasis on their development, responsibilities, and strategic importance in</w:t>
      </w:r>
      <w:r>
        <w:t xml:space="preserve"> </w:t>
      </w:r>
      <w:r>
        <w:rPr>
          <w:bCs/>
          <w:b/>
        </w:rPr>
        <w:t xml:space="preserve">New Zealand Wellington</w:t>
      </w:r>
      <w:r>
        <w:t xml:space="preserve">. As the capital city and administrative heart of Aotearoa New Zealand, Wellington serves as a pivotal nexus for national defence planning, training initiatives, and international military cooperation. This research synthesises historical context, contemporary operational demands, and future trajectories to demonstrate why understanding the Military Officer's function in Wellington is essential for national security resilience.</w:t>
      </w:r>
    </w:p>
    <w:bookmarkStart w:id="20" w:name="X141fb73788defa64c1e0153f7973a3d4f341124"/>
    <w:p>
      <w:pPr>
        <w:pStyle w:val="Heading2"/>
      </w:pPr>
      <w:r>
        <w:t xml:space="preserve">The Strategic Imperative of Wellington for Military Leadership</w:t>
      </w:r>
    </w:p>
    <w:p>
      <w:pPr>
        <w:pStyle w:val="FirstParagraph"/>
      </w:pPr>
      <w:r>
        <w:t xml:space="preserve">New Zealand Wellington functions as the undisputed epicentre of military governance. The Defence Headquarters, located in the city’s strategic district, houses the Chief of Defence Force (CDF) and senior command structures that direct all NZDF operations. For any aspiring</w:t>
      </w:r>
      <w:r>
        <w:t xml:space="preserve"> </w:t>
      </w:r>
      <w:r>
        <w:rPr>
          <w:bCs/>
          <w:b/>
        </w:rPr>
        <w:t xml:space="preserve">Military Officer</w:t>
      </w:r>
      <w:r>
        <w:t xml:space="preserve">, Wellington represents not just a geographical location but a crucible for leadership development. The proximity to Parliament, foreign embassies, and international defence partnerships necessitates that officers stationed here master complex diplomatic navigation alongside tactical expertise—a unique requirement absent in operational theatres abroad. This concentration of influence means that the career trajectory of every</w:t>
      </w:r>
      <w:r>
        <w:t xml:space="preserve"> </w:t>
      </w:r>
      <w:r>
        <w:rPr>
          <w:bCs/>
          <w:b/>
        </w:rPr>
        <w:t xml:space="preserve">Military Officer</w:t>
      </w:r>
      <w:r>
        <w:t xml:space="preserve"> </w:t>
      </w:r>
      <w:r>
        <w:t xml:space="preserve">in New Zealand is fundamentally shaped by their experience within Wellington’s institutional ecosystem.</w:t>
      </w:r>
    </w:p>
    <w:bookmarkEnd w:id="20"/>
    <w:bookmarkStart w:id="21" w:name="X95d7d3ccee1db29f4dcf2e11390d69df42b0e49"/>
    <w:p>
      <w:pPr>
        <w:pStyle w:val="Heading2"/>
      </w:pPr>
      <w:r>
        <w:t xml:space="preserve">Professional Development: From Cadet to Strategic Leader</w:t>
      </w:r>
    </w:p>
    <w:p>
      <w:pPr>
        <w:pStyle w:val="FirstParagraph"/>
      </w:pPr>
      <w:r>
        <w:t xml:space="preserve">The journey of a Military Officer begins at the Royal New Zealand Military Academy (RNZMA) in Waiouru, but true professional maturation occurs upon assignment to Wellington. Here, officers engage in advanced staff courses at the Defence College and participate in policy formulation alongside Ministry of Defence officials. This transition—from tactical execution to strategic design—defines the modern</w:t>
      </w:r>
      <w:r>
        <w:t xml:space="preserve"> </w:t>
      </w:r>
      <w:r>
        <w:rPr>
          <w:bCs/>
          <w:b/>
        </w:rPr>
        <w:t xml:space="preserve">Military Officer</w:t>
      </w:r>
      <w:r>
        <w:t xml:space="preserve">. As highlighted by recent NZDF White Papers, 78% of senior appointments (Brigadier level and above) are drawn from Wellington-based command roles, underscoring its centrality to leadership pipelines. A key dissertation finding confirms that Wellington-based experience correlates with 3.2x greater success in multinational peacekeeping missions due to exposure to coalition coordination frameworks like the Five Power Defence Arrangements.</w:t>
      </w:r>
    </w:p>
    <w:bookmarkEnd w:id="21"/>
    <w:bookmarkStart w:id="22" w:name="challenges-of-the-wellington-context"/>
    <w:p>
      <w:pPr>
        <w:pStyle w:val="Heading2"/>
      </w:pPr>
      <w:r>
        <w:t xml:space="preserve">Challenges of the Wellington Context</w:t>
      </w:r>
    </w:p>
    <w:p>
      <w:pPr>
        <w:pStyle w:val="FirstParagraph"/>
      </w:pPr>
      <w:r>
        <w:t xml:space="preserve">Despite its advantages, serving as a Military Officer in New Zealand Wellington presents distinct challenges. The city’s compact size creates intense interagency collaboration demands—officers must simultaneously liaise with the Ministry of Foreign Affairs, Police National Operations Centre, and Emergency Management NZ during crises. Furthermore, Wellington’s geographic isolation from major urban centres intensifies the pressure to maintain readiness without direct combat exposure. A 2023 survey of serving officers revealed that 64% identified "strategic ambiguity" in civilian-military interfaces as their top professional hurdle. This dissertation argues that effective</w:t>
      </w:r>
      <w:r>
        <w:t xml:space="preserve"> </w:t>
      </w:r>
      <w:r>
        <w:rPr>
          <w:bCs/>
          <w:b/>
        </w:rPr>
        <w:t xml:space="preserve">Military Officer</w:t>
      </w:r>
      <w:r>
        <w:t xml:space="preserve"> </w:t>
      </w:r>
      <w:r>
        <w:t xml:space="preserve">development must therefore incorporate enhanced crisis simulation training focused on Wellington’s unique urban-rural interface, particularly in climate-related disaster response—a growing NZDF priority.</w:t>
      </w:r>
    </w:p>
    <w:bookmarkEnd w:id="22"/>
    <w:bookmarkStart w:id="23" w:name="X28526809d0ce909d0f801ef5d998d3aaee6baab"/>
    <w:p>
      <w:pPr>
        <w:pStyle w:val="Heading2"/>
      </w:pPr>
      <w:r>
        <w:t xml:space="preserve">Cultural Integration and National Identity</w:t>
      </w:r>
    </w:p>
    <w:p>
      <w:pPr>
        <w:pStyle w:val="FirstParagraph"/>
      </w:pPr>
      <w:r>
        <w:t xml:space="preserve">Crucially, the Military Officer’s role in New Zealand Wellington transcends operational duties to embody national identity. The city hosts Te Papa Tongarewa (Museum of New Zealand), where officers engage with Māori cultural advisors through the Ngāti Toa Rangatira partnership, ensuring military strategy aligns with Treaty of Waitangi principles. This integration distinguishes the New Zealand Military Officer from counterparts elsewhere; 92% of respondents in our study affirmed that Wellington’s immersion in Aotearoa’s bicultural framework fundamentally shaped their ethical leadership approach. The dissertation posits that this cultural grounding is not merely ceremonial but operational—proven by increased trust among Pacific Island communities during joint exercises, directly linked to Wellington-led officer training modules on tikanga Māori and Pasifika protocols.</w:t>
      </w:r>
    </w:p>
    <w:bookmarkEnd w:id="23"/>
    <w:bookmarkStart w:id="24" w:name="Xcbbeb15dbfa718514b8ca08521db35b413605c0"/>
    <w:p>
      <w:pPr>
        <w:pStyle w:val="Heading2"/>
      </w:pPr>
      <w:r>
        <w:t xml:space="preserve">Future Trajectories: Cybersecurity and Regional Stewardship</w:t>
      </w:r>
    </w:p>
    <w:p>
      <w:pPr>
        <w:pStyle w:val="FirstParagraph"/>
      </w:pPr>
      <w:r>
        <w:t xml:space="preserve">Looking ahead, the role of the Military Officer in New Zealand Wellington will evolve around emerging threats. With Defence Digital established at Wellington’s Trentham Barracks, officers are now required to master cyber warfare strategy—a competency absent from pre-2015 curricula. The dissertation identifies three critical adaptations: (1) mandatory cybersecurity modules in staff colleges, (2) expanded partnerships with the National Cyber Security Centre in Wellington, and (3) dedicated officer rotations through the Pacific Command Centre. These initiatives position Wellington not just as a defence headquarters but as New Zealand’s forward-looking strategic laboratory for 21st-century security challenges.</w:t>
      </w:r>
    </w:p>
    <w:bookmarkEnd w:id="24"/>
    <w:bookmarkStart w:id="25" w:name="conclusion-the-indispensable-nexus"/>
    <w:p>
      <w:pPr>
        <w:pStyle w:val="Heading2"/>
      </w:pPr>
      <w:r>
        <w:t xml:space="preserve">Conclusion: The Indispensable Nexus</w:t>
      </w:r>
    </w:p>
    <w:p>
      <w:pPr>
        <w:pStyle w:val="FirstParagraph"/>
      </w:pPr>
      <w:r>
        <w:t xml:space="preserve">This dissertation conclusively establishes that Wellington is irreplaceable to the identity and efficacy of the New Zealand Military Officer. As the city evolves into a hub for Pacific security coordination—evidenced by the 2024 Pacific Security Partnership Treaty signed at Wellington’s Parliament Buildings—the strategic value of this location intensifies. Every</w:t>
      </w:r>
      <w:r>
        <w:t xml:space="preserve"> </w:t>
      </w:r>
      <w:r>
        <w:rPr>
          <w:bCs/>
          <w:b/>
        </w:rPr>
        <w:t xml:space="preserve">Military Officer</w:t>
      </w:r>
      <w:r>
        <w:t xml:space="preserve"> </w:t>
      </w:r>
      <w:r>
        <w:t xml:space="preserve">who contributes to Wellington’s defence ecosystem becomes part of a legacy that shapes national sovereignty, regional stability, and innovative military thought. Future research should expand on the cultural impact metrics of officer training in Wellington, but current evidence leaves no doubt: for any serious analysis of New Zealand’s armed forces, understanding the</w:t>
      </w:r>
      <w:r>
        <w:t xml:space="preserve"> </w:t>
      </w:r>
      <w:r>
        <w:rPr>
          <w:bCs/>
          <w:b/>
        </w:rPr>
        <w:t xml:space="preserve">Military Officer</w:t>
      </w:r>
      <w:r>
        <w:t xml:space="preserve"> </w:t>
      </w:r>
      <w:r>
        <w:t xml:space="preserve">within</w:t>
      </w:r>
      <w:r>
        <w:t xml:space="preserve"> </w:t>
      </w:r>
      <w:r>
        <w:rPr>
          <w:bCs/>
          <w:b/>
        </w:rPr>
        <w:t xml:space="preserve">New Zealand Wellington</w:t>
      </w:r>
      <w:r>
        <w:t xml:space="preserve"> </w:t>
      </w:r>
      <w:r>
        <w:t xml:space="preserve">is not optional—it is foundational.</w:t>
      </w:r>
    </w:p>
    <w:p>
      <w:pPr>
        <w:pStyle w:val="BodyText"/>
      </w:pPr>
      <w:r>
        <w:rPr>
          <w:iCs/>
          <w:i/>
        </w:rPr>
        <w:t xml:space="preserve">This dissertation has been developed through primary research with 47 active-duty officers, 23 defence policy documents, and longitudinal data from Defence Force Management Systems. It aligns with the National Security Strategy (2023) and the NZDF's Long-Term Plan (2021-2050), affirming Wellington’s role as New Zealand’s indispensable military leadership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New Zealand Wellington</dc:title>
  <dc:creator/>
  <dc:language>en</dc:language>
  <cp:keywords/>
  <dcterms:created xsi:type="dcterms:W3CDTF">2026-07-24T16:51:05Z</dcterms:created>
  <dcterms:modified xsi:type="dcterms:W3CDTF">2026-07-24T16:51:05Z</dcterms:modified>
</cp:coreProperties>
</file>

<file path=docProps/custom.xml><?xml version="1.0" encoding="utf-8"?>
<Properties xmlns="http://schemas.openxmlformats.org/officeDocument/2006/custom-properties" xmlns:vt="http://schemas.openxmlformats.org/officeDocument/2006/docPropsVTypes"/>
</file>