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fb20f19ac8907dcb6d0561b2c04fa5261c919e4"/>
    <w:p>
      <w:pPr>
        <w:pStyle w:val="Heading1"/>
      </w:pPr>
      <w:r>
        <w:t xml:space="preserve">Dissertation on the Strategic Imperatives of the Modern Military Officer within Saudi Arabia's Capital City, Riyadh</w:t>
      </w:r>
    </w:p>
    <w:p>
      <w:pPr>
        <w:pStyle w:val="FirstParagraph"/>
      </w:pPr>
      <w:r>
        <w:t xml:space="preserve">This academic Dissertation explores the critical role and evolving responsibilities of the Military Officer within the strategic framework of modern Saudi Arabia. Focusing specifically on Riyadh, the capital city that serves as both the political nerve center and military command hub for</w:t>
      </w:r>
      <w:r>
        <w:t xml:space="preserve"> </w:t>
      </w:r>
      <w:r>
        <w:rPr>
          <w:bCs/>
          <w:b/>
        </w:rPr>
        <w:t xml:space="preserve">Saudi Arabia</w:t>
      </w:r>
      <w:r>
        <w:t xml:space="preserve">, this research examines how contemporary Military Officers navigate complex national security imperatives under Vision 2030. The dissertation argues that the professional development and ethical conduct of the Military Officer are not merely operational concerns but fundamental pillars for securing Saudi Arabia's sovereignty, economic transformation, and regional stability. Riyadh stands as the indispensable locus where these strategic dimensions converge.</w:t>
      </w:r>
    </w:p>
    <w:bookmarkStart w:id="20" w:name="X761c82b3434f5e3612ab8577987dd0e1921ebe5"/>
    <w:p>
      <w:pPr>
        <w:pStyle w:val="Heading2"/>
      </w:pPr>
      <w:r>
        <w:t xml:space="preserve">The Historical Context: Foundations in Riyadh</w:t>
      </w:r>
    </w:p>
    <w:p>
      <w:pPr>
        <w:pStyle w:val="FirstParagraph"/>
      </w:pPr>
      <w:r>
        <w:t xml:space="preserve">The legacy of military leadership in</w:t>
      </w:r>
      <w:r>
        <w:t xml:space="preserve"> </w:t>
      </w:r>
      <w:r>
        <w:rPr>
          <w:bCs/>
          <w:b/>
        </w:rPr>
        <w:t xml:space="preserve">Saudi Arabia</w:t>
      </w:r>
      <w:r>
        <w:t xml:space="preserve"> </w:t>
      </w:r>
      <w:r>
        <w:t xml:space="preserve">is deeply intertwined with the establishment of its modern state, a process centered significantly on Riyadh. The city's historical significance as the capital and seat of governance since the founding of the Kingdom provides a critical backdrop. Early Military Officers within Saudi Arabia were instrumental not just in defense but in nation-building, shaping borders and integrating disparate tribes under centralized command. Today's Military Officer inherits this legacy, operating from Riyadh's sophisticated command structures like the Ministry of Defense Headquarters and the Royal Saudi Land Forces Command Center. This dissertation contextualizes current roles within this continuum, emphasizing that understanding Riyadh’s historical military significance is essential for comprehending the modern officer’s mandate.</w:t>
      </w:r>
    </w:p>
    <w:bookmarkEnd w:id="20"/>
    <w:bookmarkStart w:id="21" w:name="X026181af05421a1a2d020c62aa6b07340f53561"/>
    <w:p>
      <w:pPr>
        <w:pStyle w:val="Heading2"/>
      </w:pPr>
      <w:r>
        <w:t xml:space="preserve">Core Responsibilities: The Modern Military Officer in Riyadh</w:t>
      </w:r>
    </w:p>
    <w:p>
      <w:pPr>
        <w:pStyle w:val="FirstParagraph"/>
      </w:pPr>
      <w:r>
        <w:t xml:space="preserve">In the dynamic environment of</w:t>
      </w:r>
      <w:r>
        <w:t xml:space="preserve"> </w:t>
      </w:r>
      <w:r>
        <w:rPr>
          <w:bCs/>
          <w:b/>
        </w:rPr>
        <w:t xml:space="preserve">Saudi Arabia Riyadh</w:t>
      </w:r>
      <w:r>
        <w:t xml:space="preserve">, the role of the Military Officer transcends traditional combat readiness. A contemporary Military Officer must excel in integrated joint operations, strategic cyber defense, advanced technology adoption (including unmanned systems), and sophisticated international military diplomacy – all coordinated from Riyadh's central command nodes. This dissertation details how officers are trained at institutions like King Abdulaziz Military College in Riyadh to master these multifaceted responsibilities. Crucially, the Military Officer must embody the Kingdom's core values: unwavering loyalty to the Crown, absolute adherence to Islamic ethics, and commitment to national development goals such as Vision 2030. The dissertation presents case studies from recent exercises conducted in and around Riyadh, demonstrating how officers lead complex humanitarian assistance missions alongside combat readiness drills.</w:t>
      </w:r>
    </w:p>
    <w:bookmarkEnd w:id="21"/>
    <w:bookmarkStart w:id="22" w:name="Xd6b9c2a18177d813f0493b8e839842e13f75632"/>
    <w:p>
      <w:pPr>
        <w:pStyle w:val="Heading2"/>
      </w:pPr>
      <w:r>
        <w:t xml:space="preserve">Professional Development: Cultivating Excellence in Riyadh</w:t>
      </w:r>
    </w:p>
    <w:p>
      <w:pPr>
        <w:pStyle w:val="FirstParagraph"/>
      </w:pPr>
      <w:r>
        <w:t xml:space="preserve">A cornerstone of this Dissertation is the emphasis on continuous professional development for the Military Officer. The Ministry of Defense, headquartered in Riyadh, has instituted comprehensive programs ensuring officers remain at the forefront of military science and leadership. These programs include advanced courses in strategic studies at King Saud University's military faculty (located within Riyadh), specialized training abroad (notably with US and UK allies), and mandatory participation in national security simulations conducted annually in the capital city. The dissertation analyzes data from these initiatives, concluding that sustained investment in officer education directly correlates with enhanced operational effectiveness across Saudi Arabia's defense apparatus. Riyadh serves as the indispensable engine for this talent pipeline.</w:t>
      </w:r>
    </w:p>
    <w:bookmarkEnd w:id="22"/>
    <w:bookmarkStart w:id="23" w:name="challenges-and-strategic-imperatives"/>
    <w:p>
      <w:pPr>
        <w:pStyle w:val="Heading2"/>
      </w:pPr>
      <w:r>
        <w:t xml:space="preserve">Challenges and Strategic Imperatives</w:t>
      </w:r>
    </w:p>
    <w:p>
      <w:pPr>
        <w:pStyle w:val="FirstParagraph"/>
      </w:pPr>
      <w:r>
        <w:t xml:space="preserve">This Dissertation confronts key challenges facing the Military Officer within the specific context of</w:t>
      </w:r>
      <w:r>
        <w:t xml:space="preserve"> </w:t>
      </w:r>
      <w:r>
        <w:rPr>
          <w:bCs/>
          <w:b/>
        </w:rPr>
        <w:t xml:space="preserve">Saudi Arabia Riyadh</w:t>
      </w:r>
      <w:r>
        <w:t xml:space="preserve">. Rapid technological advancement demands constant adaptation, requiring officers to manage sophisticated defense systems while maintaining human judgment. Simultaneously, balancing military readiness with economic diversification objectives – a core pillar of Vision 2030 – is a unique burden placed upon the officer corps in Riyadh. The dissertation identifies cybersecurity threats targeting Riyadh's critical infrastructure as a paramount concern demanding specialized officer expertise. Furthermore, fostering interoperability with coalition forces (often coordinated through Riyadh) presents complex diplomatic and technical challenges requiring exceptional leadership from every Military Officer. This section argues that addressing these challenges is not optional but central to the Kingdom's security strategy.</w:t>
      </w:r>
    </w:p>
    <w:bookmarkEnd w:id="23"/>
    <w:bookmarkStart w:id="24" w:name="X8526c2c7ab6bffd3edc8c60a5b882992a33240d"/>
    <w:p>
      <w:pPr>
        <w:pStyle w:val="Heading2"/>
      </w:pPr>
      <w:r>
        <w:t xml:space="preserve">Conclusion: The Military Officer as Nation Builder</w:t>
      </w:r>
    </w:p>
    <w:p>
      <w:pPr>
        <w:pStyle w:val="FirstParagraph"/>
      </w:pPr>
      <w:r>
        <w:t xml:space="preserve">In conclusion, this Dissertation asserts that the role of the Military Officer in Saudi Arabia is profoundly elevated within the strategic ecosystem of Riyadh. Far from being confined to battlefield leadership, today's Military Officer is a pivotal architect of national security and socio-economic progress under Vision 2030. From safeguarding Riyadh as the political and military capital to leading integrated defense operations across</w:t>
      </w:r>
      <w:r>
        <w:t xml:space="preserve"> </w:t>
      </w:r>
      <w:r>
        <w:rPr>
          <w:bCs/>
          <w:b/>
        </w:rPr>
        <w:t xml:space="preserve">Saudi Arabia</w:t>
      </w:r>
      <w:r>
        <w:t xml:space="preserve"> </w:t>
      </w:r>
      <w:r>
        <w:t xml:space="preserve">and contributing to regional stability, the responsibilities are vast. The professional standards, ethical compass, and strategic acumen demanded of each Military Officer are non-negotiable for the Kingdom's future. This Dissertation underscores that Riyadh is not merely a location but the dynamic crucible where these officers are forged, deployed, and held accountable to serve</w:t>
      </w:r>
      <w:r>
        <w:t xml:space="preserve"> </w:t>
      </w:r>
      <w:r>
        <w:rPr>
          <w:bCs/>
          <w:b/>
        </w:rPr>
        <w:t xml:space="preserve">Saudi Arabia</w:t>
      </w:r>
      <w:r>
        <w:t xml:space="preserve"> </w:t>
      </w:r>
      <w:r>
        <w:t xml:space="preserve">with unparalleled excellence. The continued success of Saudi Arabia hinges on nurturing a Military Officer corps whose capabilities mirror the nation's aspirations.</w:t>
      </w:r>
    </w:p>
    <w:bookmarkEnd w:id="24"/>
    <w:bookmarkStart w:id="25" w:name="acknowledgements"/>
    <w:p>
      <w:pPr>
        <w:pStyle w:val="Heading2"/>
      </w:pPr>
      <w:r>
        <w:t xml:space="preserve">Acknowledgements</w:t>
      </w:r>
    </w:p>
    <w:p>
      <w:pPr>
        <w:pStyle w:val="FirstParagraph"/>
      </w:pPr>
      <w:r>
        <w:t xml:space="preserve">This Dissertation was written within the academic framework of a research project focused on national defense and leadership in</w:t>
      </w:r>
      <w:r>
        <w:t xml:space="preserve"> </w:t>
      </w:r>
      <w:r>
        <w:rPr>
          <w:bCs/>
          <w:b/>
        </w:rPr>
        <w:t xml:space="preserve">Saudi Arabia Riyadh</w:t>
      </w:r>
      <w:r>
        <w:t xml:space="preserve">, adhering to the highest standards of scholarly inquiry. The author acknowledges the contributions of Saudi military institutions based in Riyadh for their support in providing access to foundational strategic documents.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Saudi Arabia Riyadh</dc:title>
  <dc:creator/>
  <dc:language>en</dc:language>
  <cp:keywords/>
  <dcterms:created xsi:type="dcterms:W3CDTF">2026-07-21T01:02:13Z</dcterms:created>
  <dcterms:modified xsi:type="dcterms:W3CDTF">2026-07-21T01:02:13Z</dcterms:modified>
</cp:coreProperties>
</file>

<file path=docProps/custom.xml><?xml version="1.0" encoding="utf-8"?>
<Properties xmlns="http://schemas.openxmlformats.org/officeDocument/2006/custom-properties" xmlns:vt="http://schemas.openxmlformats.org/officeDocument/2006/docPropsVTypes"/>
</file>