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Contemporary</w:t>
      </w:r>
      <w:r>
        <w:t xml:space="preserve"> </w:t>
      </w:r>
      <w:r>
        <w:t xml:space="preserve">Turkey</w:t>
      </w:r>
      <w:r>
        <w:t xml:space="preserve"> </w:t>
      </w:r>
      <w:r>
        <w:t xml:space="preserve">Istanbul</w:t>
      </w:r>
      <w:r>
        <w:t xml:space="preserve"> </w:t>
      </w:r>
      <w:r>
        <w:t xml:space="preserve">Context</w:t>
      </w:r>
    </w:p>
    <w:bookmarkStart w:id="25" w:name="X6963427126af492c2808fd8e6ba0ab5c2c31b46"/>
    <w:p>
      <w:pPr>
        <w:pStyle w:val="Heading1"/>
      </w:pPr>
      <w:r>
        <w:t xml:space="preserve">The Evolving Role of the Military Officer in Contemporary Turkey: A Dissertation Analysis Focusing on Istanbul's Strategic Significance</w:t>
      </w:r>
    </w:p>
    <w:p>
      <w:pPr>
        <w:pStyle w:val="FirstParagraph"/>
      </w:pPr>
      <w:r>
        <w:rPr>
          <w:bCs/>
          <w:b/>
        </w:rPr>
        <w:t xml:space="preserve">Abstract:</w:t>
      </w:r>
      <w:r>
        <w:t xml:space="preserve"> </w:t>
      </w:r>
      <w:r>
        <w:t xml:space="preserve">This dissertation examines the multifaceted responsibilities, professional development pathways, and strategic imperatives facing the modern</w:t>
      </w:r>
      <w:r>
        <w:t xml:space="preserve"> </w:t>
      </w:r>
      <w:r>
        <w:rPr>
          <w:iCs/>
          <w:i/>
        </w:rPr>
        <w:t xml:space="preserve">Military Officer</w:t>
      </w:r>
      <w:r>
        <w:t xml:space="preserve"> </w:t>
      </w:r>
      <w:r>
        <w:t xml:space="preserve">within the Republic of Turkey. With a specific focus on the geopolitical centrality of</w:t>
      </w:r>
      <w:r>
        <w:t xml:space="preserve"> </w:t>
      </w:r>
      <w:r>
        <w:rPr>
          <w:iCs/>
          <w:i/>
        </w:rPr>
        <w:t xml:space="preserve">Turkey Istanbul</w:t>
      </w:r>
      <w:r>
        <w:t xml:space="preserve">, this study argues that Istanbul's unique position as a cultural, economic, and military nexus fundamentally shapes the operational demands and ethical frameworks governing Turkish military leadership. Through analysis of institutional training, urban security challenges, and evolving national defense priorities, this research underscores the critical adaptation required of the</w:t>
      </w:r>
      <w:r>
        <w:t xml:space="preserve"> </w:t>
      </w:r>
      <w:r>
        <w:rPr>
          <w:iCs/>
          <w:i/>
        </w:rPr>
        <w:t xml:space="preserve">Military Officer</w:t>
      </w:r>
      <w:r>
        <w:t xml:space="preserve"> </w:t>
      </w:r>
      <w:r>
        <w:t xml:space="preserve">to effectively serve</w:t>
      </w:r>
      <w:r>
        <w:t xml:space="preserve"> </w:t>
      </w:r>
      <w:r>
        <w:rPr>
          <w:iCs/>
          <w:i/>
        </w:rPr>
        <w:t xml:space="preserve">Turkey Istanbul</w:t>
      </w:r>
      <w:r>
        <w:t xml:space="preserve">'s complex security environment.</w:t>
      </w:r>
    </w:p>
    <w:bookmarkStart w:id="20" w:name="Xf40ba2973263894fb6ce280790a3d24f42fa6a9"/>
    <w:p>
      <w:pPr>
        <w:pStyle w:val="Heading2"/>
      </w:pPr>
      <w:r>
        <w:t xml:space="preserve">Introduction: The Strategic Imperative in Istanbul</w:t>
      </w:r>
    </w:p>
    <w:p>
      <w:pPr>
        <w:pStyle w:val="FirstParagraph"/>
      </w:pPr>
      <w:r>
        <w:t xml:space="preserve">The Republic of Turkey maintains one of NATO's most significant military forces, with its capital Ankara serving as the primary political center. However,</w:t>
      </w:r>
      <w:r>
        <w:t xml:space="preserve"> </w:t>
      </w:r>
      <w:r>
        <w:rPr>
          <w:iCs/>
          <w:i/>
        </w:rPr>
        <w:t xml:space="preserve">Turkey Istanbul</w:t>
      </w:r>
      <w:r>
        <w:t xml:space="preserve">—a metropolis housing over 15 million people and acting as the nation's economic engine—presents unparalleled security challenges that directly impact national stability. As a global city straddling Europe and Asia, Istanbul is not merely a location; it is the operational nerve center where civil-military relations, counter-terrorism, disaster response, and international diplomacy converge. This dissertation posits that the role of the</w:t>
      </w:r>
      <w:r>
        <w:t xml:space="preserve"> </w:t>
      </w:r>
      <w:r>
        <w:rPr>
          <w:iCs/>
          <w:i/>
        </w:rPr>
        <w:t xml:space="preserve">Military Officer</w:t>
      </w:r>
      <w:r>
        <w:t xml:space="preserve"> </w:t>
      </w:r>
      <w:r>
        <w:t xml:space="preserve">in safeguarding Istanbul's security transcends traditional battlefield duties, demanding exceptional leadership acumen in complex urban environments. The strategic importance of Istanbul necessitates a specialized understanding within any comprehensive study of contemporary Turkish military leadership.</w:t>
      </w:r>
    </w:p>
    <w:bookmarkEnd w:id="20"/>
    <w:bookmarkStart w:id="21" w:name="X46ff082c07ed68e7430c06320218cc3ab7ebb18"/>
    <w:p>
      <w:pPr>
        <w:pStyle w:val="Heading2"/>
      </w:pPr>
      <w:r>
        <w:t xml:space="preserve">The Professional Development Framework for the Military Officer</w:t>
      </w:r>
    </w:p>
    <w:p>
      <w:pPr>
        <w:pStyle w:val="FirstParagraph"/>
      </w:pPr>
      <w:r>
        <w:t xml:space="preserve">Training and professional development are paramount for the Turkish</w:t>
      </w:r>
      <w:r>
        <w:t xml:space="preserve"> </w:t>
      </w:r>
      <w:r>
        <w:rPr>
          <w:iCs/>
          <w:i/>
        </w:rPr>
        <w:t xml:space="preserve">Military Officer</w:t>
      </w:r>
      <w:r>
        <w:t xml:space="preserve">. Institutions like the Turkish Military Academy in Ankara, coupled with specialized courses at Istanbul-based centers such as the National Defense University (Ülkü Üniversitesi), cultivate leaders attuned to both national strategy and local urban realities. This dissertation highlights a critical evolution: modern curricula now integrate intensive modules on urban warfare, humanitarian assistance during natural disasters (a frequent concern in Istanbul's seismically active zone), and civil-military cooperation protocols specifically tailored for megacities. The</w:t>
      </w:r>
      <w:r>
        <w:t xml:space="preserve"> </w:t>
      </w:r>
      <w:r>
        <w:rPr>
          <w:iCs/>
          <w:i/>
        </w:rPr>
        <w:t xml:space="preserve">Military Officer</w:t>
      </w:r>
      <w:r>
        <w:t xml:space="preserve"> </w:t>
      </w:r>
      <w:r>
        <w:t xml:space="preserve">is no longer solely trained for conventional border conflicts but must master the delicate balance between maintaining public order, respecting constitutional rights, and executing military mandates within Istanbul's dense urban fabric. This adaptation is not optional; it is essential for operational legitimacy in</w:t>
      </w:r>
      <w:r>
        <w:t xml:space="preserve"> </w:t>
      </w:r>
      <w:r>
        <w:rPr>
          <w:iCs/>
          <w:i/>
        </w:rPr>
        <w:t xml:space="preserve">Turkey Istanbul</w:t>
      </w:r>
      <w:r>
        <w:t xml:space="preserve">.</w:t>
      </w:r>
    </w:p>
    <w:bookmarkEnd w:id="21"/>
    <w:bookmarkStart w:id="22" w:name="X9c7afe4e6ae7479de232b1d813551d1bd86a418"/>
    <w:p>
      <w:pPr>
        <w:pStyle w:val="Heading2"/>
      </w:pPr>
      <w:r>
        <w:t xml:space="preserve">Operational Realities: The Military Officer in Istanbul's Urban Landscape</w:t>
      </w:r>
    </w:p>
    <w:p>
      <w:pPr>
        <w:pStyle w:val="FirstParagraph"/>
      </w:pPr>
      <w:r>
        <w:t xml:space="preserve">Deploying as a</w:t>
      </w:r>
      <w:r>
        <w:t xml:space="preserve"> </w:t>
      </w:r>
      <w:r>
        <w:rPr>
          <w:iCs/>
          <w:i/>
        </w:rPr>
        <w:t xml:space="preserve">Military Officer</w:t>
      </w:r>
      <w:r>
        <w:t xml:space="preserve"> </w:t>
      </w:r>
      <w:r>
        <w:t xml:space="preserve">within Istanbul involves navigating a uniquely complex environment. Unlike static border zones, operations here occur amidst bustling markets, historic districts like Sultanahmet, major transportation hubs (Istanbul Airport), and critical infrastructure such as the Bosphorus Strait crossings. This dissertation analyzes case studies of recent civilian-military collaboration during events like the 2023 earthquakes or large-scale public gatherings. The findings reveal that effective</w:t>
      </w:r>
      <w:r>
        <w:t xml:space="preserve"> </w:t>
      </w:r>
      <w:r>
        <w:rPr>
          <w:iCs/>
          <w:i/>
        </w:rPr>
        <w:t xml:space="preserve">Military Officer</w:t>
      </w:r>
      <w:r>
        <w:t xml:space="preserve"> </w:t>
      </w:r>
      <w:r>
        <w:t xml:space="preserve">leadership in Istanbul hinges on deep local knowledge, cultural sensitivity, and seamless coordination with police, emergency services, and municipal authorities. Failures in this integration—such as perceived overreach during crowd control—can severely damage public trust. Therefore, the dissertation emphasizes that the Istanbul-focused</w:t>
      </w:r>
      <w:r>
        <w:t xml:space="preserve"> </w:t>
      </w:r>
      <w:r>
        <w:rPr>
          <w:iCs/>
          <w:i/>
        </w:rPr>
        <w:t xml:space="preserve">Military Officer</w:t>
      </w:r>
      <w:r>
        <w:t xml:space="preserve"> </w:t>
      </w:r>
      <w:r>
        <w:t xml:space="preserve">must be a skilled diplomat as much as a tactical leader.</w:t>
      </w:r>
    </w:p>
    <w:bookmarkEnd w:id="22"/>
    <w:bookmarkStart w:id="23" w:name="X9196b5d8d9265334d927c70d736b4746aa65c95"/>
    <w:p>
      <w:pPr>
        <w:pStyle w:val="Heading2"/>
      </w:pPr>
      <w:r>
        <w:t xml:space="preserve">Challenges and Future Trajectories for Military Leadership</w:t>
      </w:r>
    </w:p>
    <w:p>
      <w:pPr>
        <w:pStyle w:val="FirstParagraph"/>
      </w:pPr>
      <w:r>
        <w:t xml:space="preserve">This dissertation identifies key challenges shaping the future of the Turkish</w:t>
      </w:r>
      <w:r>
        <w:t xml:space="preserve"> </w:t>
      </w:r>
      <w:r>
        <w:rPr>
          <w:iCs/>
          <w:i/>
        </w:rPr>
        <w:t xml:space="preserve">Military Officer</w:t>
      </w:r>
      <w:r>
        <w:t xml:space="preserve"> </w:t>
      </w:r>
      <w:r>
        <w:t xml:space="preserve">in Istanbul. Cybersecurity threats targeting critical city infrastructure, migration flows impacting border security adjacent to Istanbul, and evolving NATO alliance requirements present dynamic pressures. Furthermore, the city's role as a major international hub exposes Turkish forces to heightened scrutiny regarding human rights compliance during operations. The research argues that future development of military leadership must prioritize advanced training in cyber defense coordination, international law applications within urban settings, and community engagement strategies directly relevant to Istanbul's diverse population. Sustaining trust between the</w:t>
      </w:r>
      <w:r>
        <w:t xml:space="preserve"> </w:t>
      </w:r>
      <w:r>
        <w:rPr>
          <w:iCs/>
          <w:i/>
        </w:rPr>
        <w:t xml:space="preserve">Military Officer</w:t>
      </w:r>
      <w:r>
        <w:t xml:space="preserve"> </w:t>
      </w:r>
      <w:r>
        <w:t xml:space="preserve">and Istanbul's citizens is identified as the single most critical factor for long-term security efficacy.</w:t>
      </w:r>
    </w:p>
    <w:bookmarkEnd w:id="23"/>
    <w:bookmarkStart w:id="24" w:name="X9029685f1fd76b7f9bd2882cb1e170fe0c96146"/>
    <w:p>
      <w:pPr>
        <w:pStyle w:val="Heading2"/>
      </w:pPr>
      <w:r>
        <w:t xml:space="preserve">Conclusion: The Indispensable Role in Turkey Istanbul</w:t>
      </w:r>
    </w:p>
    <w:p>
      <w:pPr>
        <w:pStyle w:val="FirstParagraph"/>
      </w:pPr>
      <w:r>
        <w:t xml:space="preserve">This dissertation conclusively establishes that the role of the Military Officer within modern Turkey is profoundly shaped by its relationship with Istanbul. As a city of immense strategic, economic, and symbolic importance, Istanbul demands a level of nuanced military leadership that extends far beyond traditional combat roles. The</w:t>
      </w:r>
      <w:r>
        <w:t xml:space="preserve"> </w:t>
      </w:r>
      <w:r>
        <w:rPr>
          <w:iCs/>
          <w:i/>
        </w:rPr>
        <w:t xml:space="preserve">Military Officer</w:t>
      </w:r>
      <w:r>
        <w:t xml:space="preserve"> </w:t>
      </w:r>
      <w:r>
        <w:t xml:space="preserve">operating in</w:t>
      </w:r>
      <w:r>
        <w:t xml:space="preserve"> </w:t>
      </w:r>
      <w:r>
        <w:rPr>
          <w:iCs/>
          <w:i/>
        </w:rPr>
        <w:t xml:space="preserve">Turkey Istanbul</w:t>
      </w:r>
      <w:r>
        <w:t xml:space="preserve"> </w:t>
      </w:r>
      <w:r>
        <w:t xml:space="preserve">embodies the evolving nature of contemporary defense: requiring expertise in urban security management, humanitarian response, inter-agency coordination, and ethical decision-making under public scrutiny. For Turkey's national security apparatus to remain robust and responsive, investing in the continuous professional development of military officers specifically equipped for Istanbul's unique demands is not merely beneficial—it is imperative. This dissertation provides a foundational framework for understanding how the modern</w:t>
      </w:r>
      <w:r>
        <w:t xml:space="preserve"> </w:t>
      </w:r>
      <w:r>
        <w:rPr>
          <w:iCs/>
          <w:i/>
        </w:rPr>
        <w:t xml:space="preserve">Military Officer</w:t>
      </w:r>
      <w:r>
        <w:t xml:space="preserve"> </w:t>
      </w:r>
      <w:r>
        <w:t xml:space="preserve">serves as a linchpin of stability, ensuring that</w:t>
      </w:r>
      <w:r>
        <w:t xml:space="preserve"> </w:t>
      </w:r>
      <w:r>
        <w:rPr>
          <w:iCs/>
          <w:i/>
        </w:rPr>
        <w:t xml:space="preserve">Turkey Istanbul</w:t>
      </w:r>
      <w:r>
        <w:t xml:space="preserve"> </w:t>
      </w:r>
      <w:r>
        <w:t xml:space="preserve">remains secure, prosperous, and resilient in an increasingly complex global landscape. The path forward demands unwavering commitment to leadership excellence rooted in the realities of this vital city.</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Military Officer in Contemporary Turkey Istanbul Context</dc:title>
  <dc:creator/>
  <dc:language>en</dc:language>
  <cp:keywords/>
  <dcterms:created xsi:type="dcterms:W3CDTF">2025-12-11T04:02:56Z</dcterms:created>
  <dcterms:modified xsi:type="dcterms:W3CDTF">2025-12-11T04:02:56Z</dcterms:modified>
</cp:coreProperties>
</file>

<file path=docProps/custom.xml><?xml version="1.0" encoding="utf-8"?>
<Properties xmlns="http://schemas.openxmlformats.org/officeDocument/2006/custom-properties" xmlns:vt="http://schemas.openxmlformats.org/officeDocument/2006/docPropsVTypes"/>
</file>