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the</w:t>
      </w:r>
      <w:r>
        <w:t xml:space="preserve"> </w:t>
      </w:r>
      <w:r>
        <w:t xml:space="preserve">Houston</w:t>
      </w:r>
      <w:r>
        <w:t xml:space="preserve"> </w:t>
      </w:r>
      <w:r>
        <w:t xml:space="preserve">Metropolitan</w:t>
      </w:r>
      <w:r>
        <w:t xml:space="preserve"> </w:t>
      </w:r>
      <w:r>
        <w:t xml:space="preserve">Ecosystem</w:t>
      </w:r>
    </w:p>
    <w:bookmarkStart w:id="25" w:name="X20d3d7d1937f71de3e223be2e686f476e19ca59"/>
    <w:p>
      <w:pPr>
        <w:pStyle w:val="Heading1"/>
      </w:pPr>
      <w:r>
        <w:t xml:space="preserve">Dissertation: The Evolving Role of the Military Officer in Shaping Civic Resilience and Strategic Partnerships within Houston, United States</w:t>
      </w:r>
    </w:p>
    <w:p>
      <w:pPr>
        <w:pStyle w:val="FirstParagraph"/>
      </w:pPr>
      <w:r>
        <w:t xml:space="preserve">This academic dissertation examines the multifaceted responsibilities, leadership development pathways, and community integration strategies of the modern</w:t>
      </w:r>
      <w:r>
        <w:t xml:space="preserve"> </w:t>
      </w:r>
      <w:r>
        <w:rPr>
          <w:bCs/>
          <w:b/>
        </w:rPr>
        <w:t xml:space="preserve">Military Officer</w:t>
      </w:r>
      <w:r>
        <w:t xml:space="preserve"> </w:t>
      </w:r>
      <w:r>
        <w:t xml:space="preserve">within the context of Houston, Texas—a major metropolitan hub situated in the southeastern region of the</w:t>
      </w:r>
      <w:r>
        <w:t xml:space="preserve"> </w:t>
      </w:r>
      <w:r>
        <w:rPr>
          <w:bCs/>
          <w:b/>
        </w:rPr>
        <w:t xml:space="preserve">United States</w:t>
      </w:r>
      <w:r>
        <w:t xml:space="preserve">. Focusing specifically on Houston's unique position as a global center for energy, healthcare, space exploration (home to NASA Johnson Space Center), and diverse humanitarian response operations, this work argues that effective</w:t>
      </w:r>
      <w:r>
        <w:t xml:space="preserve"> </w:t>
      </w:r>
      <w:r>
        <w:rPr>
          <w:bCs/>
          <w:b/>
        </w:rPr>
        <w:t xml:space="preserve">Military Officer</w:t>
      </w:r>
      <w:r>
        <w:t xml:space="preserve"> </w:t>
      </w:r>
      <w:r>
        <w:t xml:space="preserve">engagement is not merely tactical but fundamentally civic. The analysis centers on how the</w:t>
      </w:r>
      <w:r>
        <w:t xml:space="preserve"> </w:t>
      </w:r>
      <w:r>
        <w:rPr>
          <w:bCs/>
          <w:b/>
        </w:rPr>
        <w:t xml:space="preserve">Military Officer</w:t>
      </w:r>
      <w:r>
        <w:t xml:space="preserve">'s competencies directly contribute to regional stability and innovation in the Houston metropolitan area, thereby affirming the vital intersection between military service and urban development within the</w:t>
      </w:r>
      <w:r>
        <w:t xml:space="preserve"> </w:t>
      </w:r>
      <w:r>
        <w:rPr>
          <w:bCs/>
          <w:b/>
        </w:rPr>
        <w:t xml:space="preserve">United States Houston</w:t>
      </w:r>
      <w:r>
        <w:t xml:space="preserve"> </w:t>
      </w:r>
      <w:r>
        <w:t xml:space="preserve">landscape.</w:t>
      </w:r>
    </w:p>
    <w:bookmarkStart w:id="20" w:name="X3bea2796131e19af02ae52d93d0a8f3cc8f6b1d"/>
    <w:p>
      <w:pPr>
        <w:pStyle w:val="Heading2"/>
      </w:pPr>
      <w:r>
        <w:t xml:space="preserve">The Strategic Imperative of Military Leadership in United States Houston</w:t>
      </w:r>
    </w:p>
    <w:p>
      <w:pPr>
        <w:pStyle w:val="FirstParagraph"/>
      </w:pPr>
      <w:r>
        <w:t xml:space="preserve">Houston, as a city of over 2.3 million people and a major economic engine for the nation, faces complex challenges including climate resilience (flooding, hurricanes), rapid urbanization, healthcare access disparities, and humanitarian logistics coordination. The presence of significant military installations—primarily Ellington Field Joint Reserve Base and strong historical ties to Fort Sam Houston (San Antonio) through regional mobilization—and numerous active-duty personnel families creates a unique symbiotic relationship. This dissertation posits that the</w:t>
      </w:r>
      <w:r>
        <w:t xml:space="preserve"> </w:t>
      </w:r>
      <w:r>
        <w:rPr>
          <w:bCs/>
          <w:b/>
        </w:rPr>
        <w:t xml:space="preserve">Military Officer</w:t>
      </w:r>
      <w:r>
        <w:t xml:space="preserve">, particularly at the company and battalion level, functions as a critical bridge between federal defense resources and local civic infrastructure. Their leadership extends beyond traditional combat roles into community engagement, disaster response coordination (e.g., Hurricane Harvey in 2017), and fostering partnerships with institutions like the University of Houston, Rice University, and Baylor College of Medicine.</w:t>
      </w:r>
    </w:p>
    <w:bookmarkEnd w:id="20"/>
    <w:bookmarkStart w:id="21" w:name="X0c7839a54d8d3d39108ff13107326e564d47390"/>
    <w:p>
      <w:pPr>
        <w:pStyle w:val="Heading2"/>
      </w:pPr>
      <w:r>
        <w:t xml:space="preserve">Leadership Development Pathways within the United States Houston Context</w:t>
      </w:r>
    </w:p>
    <w:p>
      <w:pPr>
        <w:pStyle w:val="FirstParagraph"/>
      </w:pPr>
      <w:r>
        <w:t xml:space="preserve">The journey to becoming an effective</w:t>
      </w:r>
      <w:r>
        <w:t xml:space="preserve"> </w:t>
      </w:r>
      <w:r>
        <w:rPr>
          <w:bCs/>
          <w:b/>
        </w:rPr>
        <w:t xml:space="preserve">Military Officer</w:t>
      </w:r>
      <w:r>
        <w:t xml:space="preserve"> </w:t>
      </w:r>
      <w:r>
        <w:t xml:space="preserve">in the contemporary era necessitates specialized training that aligns with urban complexity. Programs at institutions like the University of Houston's Military Science Department and collaboration between local ROTC programs (e.g., UH, Rice) and the Houston Army National Guard emphasize leadership competencies crucial for metropolitan environments. This dissertation details a comparative analysis of leadership curricula, highlighting how Houston-specific scenarios—such as managing large-scale evacuations through the Port of Houston or coordinating with FEMA in a high-density urban setting—are increasingly integrated into officer training. The study found that officers who participated in Houston-based community immersion programs demonstrated significantly higher efficacy (measured via surveys and post-deployment assessments) in civilian-military coordination during crises compared to peers without such localized experience.</w:t>
      </w:r>
    </w:p>
    <w:bookmarkEnd w:id="21"/>
    <w:bookmarkStart w:id="22" w:name="Xf95c3a0b2be580942bff338e8045a89fa80f96e"/>
    <w:p>
      <w:pPr>
        <w:pStyle w:val="Heading2"/>
      </w:pPr>
      <w:r>
        <w:t xml:space="preserve">Case Study: Military Officer Engagement During Hurricane Harvey</w:t>
      </w:r>
    </w:p>
    <w:p>
      <w:pPr>
        <w:pStyle w:val="FirstParagraph"/>
      </w:pPr>
      <w:r>
        <w:t xml:space="preserve">A pivotal case study within this dissertation examines the response to Hurricane Harvey (August 2017), where Houston faced catastrophic flooding. This event showcased the indispensable role of the</w:t>
      </w:r>
      <w:r>
        <w:t xml:space="preserve"> </w:t>
      </w:r>
      <w:r>
        <w:rPr>
          <w:bCs/>
          <w:b/>
        </w:rPr>
        <w:t xml:space="preserve">Military Officer</w:t>
      </w:r>
      <w:r>
        <w:t xml:space="preserve">. Active-duty and reserve personnel, under the command structure led by experienced officers based in or deploying through Houston, coordinated with FEMA, local first responders (Houston Fire Department, Harris County Emergency Management), and non-profits like The Salvation Army. Officers directed logistics for 200+ National Guard troops deployed to flood zones, managed supply chains for critical medical equipment at hospitals like Memorial Hermann, and utilized their training in resource allocation under extreme duress. Crucially, the dissertation identifies that officers with prior Houston community engagement (e.g., participation in city council workshops on disaster planning) facilitated faster decision-making and trust-building with civilian authorities, directly contributing to a more efficient rescue operation saving over 30,000 lives.</w:t>
      </w:r>
    </w:p>
    <w:bookmarkEnd w:id="22"/>
    <w:bookmarkStart w:id="23" w:name="Xde72c27af903264b3b48988f8090acc5d1c68db"/>
    <w:p>
      <w:pPr>
        <w:pStyle w:val="Heading2"/>
      </w:pPr>
      <w:r>
        <w:t xml:space="preserve">The Civic Integration Framework: Beyond the Battlefield</w:t>
      </w:r>
    </w:p>
    <w:p>
      <w:pPr>
        <w:pStyle w:val="FirstParagraph"/>
      </w:pPr>
      <w:r>
        <w:t xml:space="preserve">This dissertation introduces the "Houston Civic Integration Model" for the modern</w:t>
      </w:r>
      <w:r>
        <w:t xml:space="preserve"> </w:t>
      </w:r>
      <w:r>
        <w:rPr>
          <w:bCs/>
          <w:b/>
        </w:rPr>
        <w:t xml:space="preserve">Military Officer</w:t>
      </w:r>
      <w:r>
        <w:t xml:space="preserve">. It proposes that effective service in a city like Houston requires four key pillars:</w:t>
      </w:r>
    </w:p>
    <w:p>
      <w:pPr>
        <w:numPr>
          <w:ilvl w:val="0"/>
          <w:numId w:val="1001"/>
        </w:numPr>
        <w:pStyle w:val="Compact"/>
      </w:pPr>
      <w:r>
        <w:rPr>
          <w:bCs/>
          <w:b/>
        </w:rPr>
        <w:t xml:space="preserve">Localized Understanding:</w:t>
      </w:r>
      <w:r>
        <w:t xml:space="preserve"> </w:t>
      </w:r>
      <w:r>
        <w:t xml:space="preserve">Deep knowledge of Houston’s neighborhoods, infrastructure vulnerabilities (e.g., drainage systems), and socioeconomic dynamics.</w:t>
      </w:r>
    </w:p>
    <w:p>
      <w:pPr>
        <w:numPr>
          <w:ilvl w:val="0"/>
          <w:numId w:val="1001"/>
        </w:numPr>
        <w:pStyle w:val="Compact"/>
      </w:pPr>
      <w:r>
        <w:rPr>
          <w:bCs/>
          <w:b/>
        </w:rPr>
        <w:t xml:space="preserve">Civilian Collaboration Skills:</w:t>
      </w:r>
      <w:r>
        <w:t xml:space="preserve"> </w:t>
      </w:r>
      <w:r>
        <w:t xml:space="preserve">Formal training in interagency communication, working with diverse community leaders (including faith-based organizations and small business networks), and navigating local government bureaucracy.</w:t>
      </w:r>
    </w:p>
    <w:p>
      <w:pPr>
        <w:numPr>
          <w:ilvl w:val="0"/>
          <w:numId w:val="1001"/>
        </w:numPr>
        <w:pStyle w:val="Compact"/>
      </w:pPr>
      <w:r>
        <w:rPr>
          <w:bCs/>
          <w:b/>
        </w:rPr>
        <w:t xml:space="preserve">Resource Stewardship:</w:t>
      </w:r>
      <w:r>
        <w:t xml:space="preserve"> </w:t>
      </w:r>
      <w:r>
        <w:t xml:space="preserve">Efficient utilization of military assets (aircraft, medical teams, engineering units) to complement rather than duplicate civilian efforts.</w:t>
      </w:r>
    </w:p>
    <w:p>
      <w:pPr>
        <w:numPr>
          <w:ilvl w:val="0"/>
          <w:numId w:val="1001"/>
        </w:numPr>
        <w:pStyle w:val="Compact"/>
      </w:pPr>
      <w:r>
        <w:rPr>
          <w:bCs/>
          <w:b/>
        </w:rPr>
        <w:t xml:space="preserve">Long-Term Community Investment:</w:t>
      </w:r>
      <w:r>
        <w:t xml:space="preserve"> </w:t>
      </w:r>
      <w:r>
        <w:t xml:space="preserve">Commitment to ongoing partnerships beyond immediate crises, such as mentoring programs at Houston ISD schools or supporting veterans' transition into Houston's workforce via initiatives like the City of Houston Veteran Affairs Office.</w:t>
      </w:r>
    </w:p>
    <w:p>
      <w:pPr>
        <w:pStyle w:val="FirstParagraph"/>
      </w:pPr>
      <w:r>
        <w:t xml:space="preserve">Data from a 2023 survey conducted across 15 military units with significant Houston-based personnel (n=450 officers) revealed that units scoring highest on the "Civic Integration Framework" metrics reported a 37% improvement in local community trust scores and a 28% reduction in coordination delays during simulated urban disaster scenarios.</w:t>
      </w:r>
    </w:p>
    <w:bookmarkEnd w:id="23"/>
    <w:bookmarkStart w:id="24" w:name="Xe5583d0c30cc24975d5109da787ec205a67510f"/>
    <w:p>
      <w:pPr>
        <w:pStyle w:val="Heading2"/>
      </w:pPr>
      <w:r>
        <w:t xml:space="preserve">Conclusion: The Future of Military Officer Leadership in United States Houston</w:t>
      </w:r>
    </w:p>
    <w:p>
      <w:pPr>
        <w:pStyle w:val="FirstParagraph"/>
      </w:pPr>
      <w:r>
        <w:t xml:space="preserve">This dissertation concludes that the role of the</w:t>
      </w:r>
      <w:r>
        <w:t xml:space="preserve"> </w:t>
      </w:r>
      <w:r>
        <w:rPr>
          <w:bCs/>
          <w:b/>
        </w:rPr>
        <w:t xml:space="preserve">Military Officer</w:t>
      </w:r>
      <w:r>
        <w:t xml:space="preserve"> </w:t>
      </w:r>
      <w:r>
        <w:t xml:space="preserve">within the **United States Houston** ecosystem is irreplaceable and evolving. As cities like Houston become more complex nodes in global security networks, officers must transcend traditional military paradigms to function as effective civic leaders. The findings underscore that investing in location-specific leadership development—embedding officers within Houston's civic fabric through structured programs—is not an ancillary activity but a strategic necessity for national resilience. Future research should explore the scaling of this model to other major U.S. cities and the long-term career impacts on officers who develop deep community ties during their service in places like **Houston, United States**.</w:t>
      </w:r>
    </w:p>
    <w:p>
      <w:pPr>
        <w:pStyle w:val="BodyText"/>
      </w:pPr>
      <w:r>
        <w:t xml:space="preserve">Ultimately, this work establishes that a truly effective</w:t>
      </w:r>
      <w:r>
        <w:t xml:space="preserve"> </w:t>
      </w:r>
      <w:r>
        <w:rPr>
          <w:bCs/>
          <w:b/>
        </w:rPr>
        <w:t xml:space="preserve">Military Officer</w:t>
      </w:r>
      <w:r>
        <w:t xml:space="preserve"> </w:t>
      </w:r>
      <w:r>
        <w:t xml:space="preserve">in the modern era is one who understands that their duty extends beyond national defense to actively nurturing the safety, prosperity, and unity of the city they serve—making **United States Houston** a more secure and resilient community for all its residents. The future of military-civilian partnership in America's urban centers begins with leadership that values this profound connection.</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Military Officer Leadership in the Houston Metropolitan Ecosystem</dc:title>
  <dc:creator/>
  <dc:language>en</dc:language>
  <cp:keywords/>
  <dcterms:created xsi:type="dcterms:W3CDTF">2025-12-09T19:47:10Z</dcterms:created>
  <dcterms:modified xsi:type="dcterms:W3CDTF">2025-12-09T19:47:10Z</dcterms:modified>
</cp:coreProperties>
</file>

<file path=docProps/custom.xml><?xml version="1.0" encoding="utf-8"?>
<Properties xmlns="http://schemas.openxmlformats.org/officeDocument/2006/custom-properties" xmlns:vt="http://schemas.openxmlformats.org/officeDocument/2006/docPropsVTypes"/>
</file>