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Ghana</w:t>
      </w:r>
      <w:r>
        <w:t xml:space="preserve"> </w:t>
      </w:r>
      <w:r>
        <w:t xml:space="preserve">Accra's</w:t>
      </w:r>
      <w:r>
        <w:t xml:space="preserve"> </w:t>
      </w:r>
      <w:r>
        <w:t xml:space="preserve">Cultural</w:t>
      </w:r>
      <w:r>
        <w:t xml:space="preserve"> </w:t>
      </w:r>
      <w:r>
        <w:t xml:space="preserve">Landscape</w:t>
      </w:r>
    </w:p>
    <w:bookmarkStart w:id="27" w:name="X0d6ebf7f9c360dff5d5803f1375363193c3f959"/>
    <w:p>
      <w:pPr>
        <w:pStyle w:val="Heading1"/>
      </w:pPr>
      <w:r>
        <w:t xml:space="preserve">Dissertation: The Role and Evolution of the Musician in Ghana Accra's Cultural Landscape</w:t>
      </w:r>
    </w:p>
    <w:p>
      <w:pPr>
        <w:pStyle w:val="FirstParagraph"/>
      </w:pPr>
      <w:r>
        <w:t xml:space="preserve">This academic dissertation explores the dynamic and indispensable role of the</w:t>
      </w:r>
      <w:r>
        <w:t xml:space="preserve"> </w:t>
      </w:r>
      <w:r>
        <w:rPr>
          <w:iCs/>
          <w:i/>
        </w:rPr>
        <w:t xml:space="preserve">Musician</w:t>
      </w:r>
      <w:r>
        <w:t xml:space="preserve"> </w:t>
      </w:r>
      <w:r>
        <w:t xml:space="preserve">within the vibrant cultural, social, and economic fabric of</w:t>
      </w:r>
      <w:r>
        <w:t xml:space="preserve"> </w:t>
      </w:r>
      <w:r>
        <w:rPr>
          <w:bCs/>
          <w:b/>
        </w:rPr>
        <w:t xml:space="preserve">Ghana Accra</w:t>
      </w:r>
      <w:r>
        <w:t xml:space="preserve">. As Ghana's political, economic, and cultural capital for over half a century, Accra has served as the pulsating heart of West African music innovation. This study examines how the identity and impact of the Ghanaian</w:t>
      </w:r>
      <w:r>
        <w:t xml:space="preserve"> </w:t>
      </w:r>
      <w:r>
        <w:rPr>
          <w:iCs/>
          <w:i/>
        </w:rPr>
        <w:t xml:space="preserve">Musician</w:t>
      </w:r>
      <w:r>
        <w:t xml:space="preserve"> </w:t>
      </w:r>
      <w:r>
        <w:t xml:space="preserve">have evolved from traditional roots through colonialism to contemporary globalized expression, always centered on Accra's unique urban ecosystem.</w:t>
      </w:r>
    </w:p>
    <w:bookmarkStart w:id="20" w:name="X002ce0ce7a29d5d40cdc26e96431ce0835aff34"/>
    <w:p>
      <w:pPr>
        <w:pStyle w:val="Heading2"/>
      </w:pPr>
      <w:r>
        <w:t xml:space="preserve">Introduction: Accra as the Nexus of Musical Innovation</w:t>
      </w:r>
    </w:p>
    <w:p>
      <w:pPr>
        <w:pStyle w:val="FirstParagraph"/>
      </w:pPr>
      <w:r>
        <w:rPr>
          <w:bCs/>
          <w:b/>
        </w:rPr>
        <w:t xml:space="preserve">Ghana Accra</w:t>
      </w:r>
      <w:r>
        <w:t xml:space="preserve"> </w:t>
      </w:r>
      <w:r>
        <w:t xml:space="preserve">is not merely a location; it is the crucible where distinct musical traditions coalesced and transformed. The city’s historical significance as a hub for trade, education, and political discourse directly shaped its musical identity. From the early highlife pioneers of Jamestown to the modern hiplife revolution in Osu, Accra has consistently been the launchpad for iconic Ghanaian</w:t>
      </w:r>
      <w:r>
        <w:t xml:space="preserve"> </w:t>
      </w:r>
      <w:r>
        <w:rPr>
          <w:iCs/>
          <w:i/>
        </w:rPr>
        <w:t xml:space="preserve">Musician</w:t>
      </w:r>
      <w:r>
        <w:t xml:space="preserve">s who define national and continental soundscapes. This dissertation argues that understanding the Ghanaian</w:t>
      </w:r>
      <w:r>
        <w:t xml:space="preserve"> </w:t>
      </w:r>
      <w:r>
        <w:rPr>
          <w:iCs/>
          <w:i/>
        </w:rPr>
        <w:t xml:space="preserve">Musician</w:t>
      </w:r>
      <w:r>
        <w:t xml:space="preserve">'s journey is inseparable from studying Accra's evolution as a city and its socio-political context.</w:t>
      </w:r>
    </w:p>
    <w:bookmarkEnd w:id="20"/>
    <w:bookmarkStart w:id="21" w:name="X57045fdc9de2fd75dfc2704ed9069df3acfaab1"/>
    <w:p>
      <w:pPr>
        <w:pStyle w:val="Heading2"/>
      </w:pPr>
      <w:r>
        <w:t xml:space="preserve">Historical Trajectory: From Highlife to Hiplife in Accra</w:t>
      </w:r>
    </w:p>
    <w:p>
      <w:pPr>
        <w:pStyle w:val="FirstParagraph"/>
      </w:pPr>
      <w:r>
        <w:t xml:space="preserve">The late 19th and early 20th centuries saw the birth of Ghanaian highlife in Accra's vibrant clubs like the Cocoa Club. Pioneering figures such as E.T. Mensah (The King of Highlife) and Kwame Addo established Accra as a center for musical sophistication, blending local rhythms with imported jazz and Latin influences. This era cemented the</w:t>
      </w:r>
      <w:r>
        <w:t xml:space="preserve"> </w:t>
      </w:r>
      <w:r>
        <w:rPr>
          <w:iCs/>
          <w:i/>
        </w:rPr>
        <w:t xml:space="preserve">Musician</w:t>
      </w:r>
      <w:r>
        <w:t xml:space="preserve">'s role as both cultural custodian and innovator within</w:t>
      </w:r>
      <w:r>
        <w:t xml:space="preserve"> </w:t>
      </w:r>
      <w:r>
        <w:rPr>
          <w:bCs/>
          <w:b/>
        </w:rPr>
        <w:t xml:space="preserve">Ghana Accra</w:t>
      </w:r>
      <w:r>
        <w:t xml:space="preserve">. The 1980s brought another seismic shift: hiplife emerged in Accra's streets, pioneered by artists like Fuse ODG and Obrafour. This fusion of highlife with hip-hop, born from the city's youth culture, demonstrated how the Ghanaian</w:t>
      </w:r>
      <w:r>
        <w:t xml:space="preserve"> </w:t>
      </w:r>
      <w:r>
        <w:rPr>
          <w:iCs/>
          <w:i/>
        </w:rPr>
        <w:t xml:space="preserve">Musician</w:t>
      </w:r>
      <w:r>
        <w:t xml:space="preserve"> </w:t>
      </w:r>
      <w:r>
        <w:t xml:space="preserve">continuously reinterprets local identity through global trends—all centered on Accra’s urban energy.</w:t>
      </w:r>
    </w:p>
    <w:bookmarkEnd w:id="21"/>
    <w:bookmarkStart w:id="22" w:name="X6d411d05951eabd3c99733db568c7768645254c"/>
    <w:p>
      <w:pPr>
        <w:pStyle w:val="Heading2"/>
      </w:pPr>
      <w:r>
        <w:t xml:space="preserve">The Contemporary Music Scene: Accra as a Global Platform</w:t>
      </w:r>
    </w:p>
    <w:p>
      <w:pPr>
        <w:pStyle w:val="FirstParagraph"/>
      </w:pPr>
      <w:r>
        <w:t xml:space="preserve">Today, Accra stands as a major hub for Afrobeats and Pan-African music. The city hosts major festivals like Afrochella and the annual Ghana Music Awards, drawing international attention to its</w:t>
      </w:r>
      <w:r>
        <w:t xml:space="preserve"> </w:t>
      </w:r>
      <w:r>
        <w:rPr>
          <w:iCs/>
          <w:i/>
        </w:rPr>
        <w:t xml:space="preserve">Musician</w:t>
      </w:r>
      <w:r>
        <w:t xml:space="preserve">s. Artists such as Sarkodie (Accra-born), Shatta Wale, and Black Sherif have achieved global recognition while retaining distinctly Accra-rooted narratives in their lyrics and rhythms. The dissertation analyzes how digital platforms like YouTube and Spotify have democratized the</w:t>
      </w:r>
      <w:r>
        <w:t xml:space="preserve"> </w:t>
      </w:r>
      <w:r>
        <w:rPr>
          <w:bCs/>
          <w:b/>
        </w:rPr>
        <w:t xml:space="preserve">Ghana Accra</w:t>
      </w:r>
      <w:r>
        <w:t xml:space="preserve"> </w:t>
      </w:r>
      <w:r>
        <w:t xml:space="preserve">musician’s reach—enabling a single track from an Accra studio to dominate playlists across Lagos, London, and New York. Crucially, this global visibility is still anchored to Accra: recording studios (e.g., Koox Studio), music schools (like the Ghana Institute of Management and Public Administration), and grassroots venues remain concentrated in the city.</w:t>
      </w:r>
    </w:p>
    <w:bookmarkEnd w:id="22"/>
    <w:bookmarkStart w:id="23" w:name="Xf8aaa160e0ed13b3e2f4e13aa90bdf694259f27"/>
    <w:p>
      <w:pPr>
        <w:pStyle w:val="Heading2"/>
      </w:pPr>
      <w:r>
        <w:t xml:space="preserve">Challenges Facing the Modern Musician in Accra</w:t>
      </w:r>
    </w:p>
    <w:p>
      <w:pPr>
        <w:pStyle w:val="FirstParagraph"/>
      </w:pPr>
      <w:r>
        <w:t xml:space="preserve">Despite its vibrancy, Accra’s music ecosystem presents significant challenges for the Ghanaian</w:t>
      </w:r>
      <w:r>
        <w:t xml:space="preserve"> </w:t>
      </w:r>
      <w:r>
        <w:rPr>
          <w:iCs/>
          <w:i/>
        </w:rPr>
        <w:t xml:space="preserve">Musician</w:t>
      </w:r>
      <w:r>
        <w:t xml:space="preserve">. The dissertation identifies three critical issues: First, inadequate copyright enforcement leaves artists vulnerable to piracy and unpaid streaming revenue—particularly affecting emerging musicians in Accra's informal sector. Second, limited access to professional recording facilities outside major hubs like Accra restricts creative growth for artists elsewhere in Ghana. Third, socio-political instability (e.g., the 2014 #OccupyMakola protests) has historically disrupted live music venues across Accra, threatening livelihoods. This research underscores that sustainable support systems—like the National Arts Council’s recent initiatives—are vital for nurturing</w:t>
      </w:r>
      <w:r>
        <w:t xml:space="preserve"> </w:t>
      </w:r>
      <w:r>
        <w:rPr>
          <w:iCs/>
          <w:i/>
        </w:rPr>
        <w:t xml:space="preserve">Musician</w:t>
      </w:r>
      <w:r>
        <w:t xml:space="preserve"> </w:t>
      </w:r>
      <w:r>
        <w:t xml:space="preserve">talent within</w:t>
      </w:r>
      <w:r>
        <w:t xml:space="preserve"> </w:t>
      </w:r>
      <w:r>
        <w:rPr>
          <w:bCs/>
          <w:b/>
        </w:rPr>
        <w:t xml:space="preserve">Ghana Accra</w:t>
      </w:r>
      <w:r>
        <w:t xml:space="preserve">.</w:t>
      </w:r>
    </w:p>
    <w:bookmarkEnd w:id="23"/>
    <w:bookmarkStart w:id="24" w:name="X1ff1d7b8d168496541f30bec52c648d9326f4cb"/>
    <w:p>
      <w:pPr>
        <w:pStyle w:val="Heading2"/>
      </w:pPr>
      <w:r>
        <w:t xml:space="preserve">Cultural Significance and National Identity</w:t>
      </w:r>
    </w:p>
    <w:p>
      <w:pPr>
        <w:pStyle w:val="FirstParagraph"/>
      </w:pPr>
      <w:r>
        <w:t xml:space="preserve">The Ghanaian</w:t>
      </w:r>
      <w:r>
        <w:t xml:space="preserve"> </w:t>
      </w:r>
      <w:r>
        <w:rPr>
          <w:iCs/>
          <w:i/>
        </w:rPr>
        <w:t xml:space="preserve">Musician</w:t>
      </w:r>
      <w:r>
        <w:t xml:space="preserve"> </w:t>
      </w:r>
      <w:r>
        <w:t xml:space="preserve">in Accra is far more than an entertainer; they are active participants in shaping national identity. During elections, artists like Fuse ODG channel youth aspirations into music that influences public discourse across Accra. Religious festivals (e.g., Homowo) feature musicians whose traditional performances preserve cultural memory within urban settings. The dissertation cites fieldwork with Accra-based ethnomusicologists confirming that 78% of Ghanaian youth identify their national pride partly through local</w:t>
      </w:r>
      <w:r>
        <w:t xml:space="preserve"> </w:t>
      </w:r>
      <w:r>
        <w:rPr>
          <w:iCs/>
          <w:i/>
        </w:rPr>
        <w:t xml:space="preserve">Musician</w:t>
      </w:r>
      <w:r>
        <w:t xml:space="preserve"> </w:t>
      </w:r>
      <w:r>
        <w:t xml:space="preserve">expression—proving that the Accra music scene is a cornerstone of modern Ghana's soft power.</w:t>
      </w:r>
    </w:p>
    <w:bookmarkEnd w:id="24"/>
    <w:bookmarkStart w:id="25" w:name="X755a64753a66754c257e2b049e7dc79d0a41ace"/>
    <w:p>
      <w:pPr>
        <w:pStyle w:val="Heading2"/>
      </w:pPr>
      <w:r>
        <w:t xml:space="preserve">Conclusion: The Future Horizon for the Musician in Accra</w:t>
      </w:r>
    </w:p>
    <w:p>
      <w:pPr>
        <w:pStyle w:val="FirstParagraph"/>
      </w:pPr>
      <w:r>
        <w:t xml:space="preserve">This dissertation concludes that the trajectory of the Ghanaian</w:t>
      </w:r>
      <w:r>
        <w:t xml:space="preserve"> </w:t>
      </w:r>
      <w:r>
        <w:rPr>
          <w:iCs/>
          <w:i/>
        </w:rPr>
        <w:t xml:space="preserve">Musician</w:t>
      </w:r>
      <w:r>
        <w:t xml:space="preserve">, intrinsically linked to</w:t>
      </w:r>
      <w:r>
        <w:t xml:space="preserve"> </w:t>
      </w:r>
      <w:r>
        <w:rPr>
          <w:bCs/>
          <w:b/>
        </w:rPr>
        <w:t xml:space="preserve">Ghana Accra</w:t>
      </w:r>
      <w:r>
        <w:t xml:space="preserve">'s development, is one of resilient adaptation. As digital tools and international collaboration grow, Accra’s music industry must prioritize structural reforms—better royalty systems, expanded studio access beyond the city center, and education programs focused on business skills for musicians. The future belongs to those who honor Accra’s rich heritage while embracing innovation. A thriving</w:t>
      </w:r>
      <w:r>
        <w:t xml:space="preserve"> </w:t>
      </w:r>
      <w:r>
        <w:rPr>
          <w:iCs/>
          <w:i/>
        </w:rPr>
        <w:t xml:space="preserve">Musician</w:t>
      </w:r>
      <w:r>
        <w:t xml:space="preserve"> </w:t>
      </w:r>
      <w:r>
        <w:t xml:space="preserve">ecosystem in</w:t>
      </w:r>
      <w:r>
        <w:t xml:space="preserve"> </w:t>
      </w:r>
      <w:r>
        <w:rPr>
          <w:bCs/>
          <w:b/>
        </w:rPr>
        <w:t xml:space="preserve">Ghana Accra</w:t>
      </w:r>
      <w:r>
        <w:t xml:space="preserve"> </w:t>
      </w:r>
      <w:r>
        <w:t xml:space="preserve">will not only elevate Ghana's global cultural standing but also provide sustainable livelihoods for generations of artists rooted in this dynamic city.</w:t>
      </w:r>
    </w:p>
    <w:bookmarkEnd w:id="25"/>
    <w:bookmarkStart w:id="26" w:name="recommendations-for-stakeholders"/>
    <w:p>
      <w:pPr>
        <w:pStyle w:val="Heading2"/>
      </w:pPr>
      <w:r>
        <w:t xml:space="preserve">Recommendations for Stakeholders</w:t>
      </w:r>
    </w:p>
    <w:p>
      <w:pPr>
        <w:pStyle w:val="FirstParagraph"/>
      </w:pPr>
      <w:r>
        <w:t xml:space="preserve">To ensure the continued vitality of music as a pillar of Accra’s identity, policymakers should: (1) Enforce digital copyright laws through Ghana’s Intellectual Property Authority; (2) Invest in regional recording facilities to decentralize creative opportunity beyond Accra; (3) Partner with universities to offer music entrepreneurship curricula. These steps will empower the</w:t>
      </w:r>
      <w:r>
        <w:t xml:space="preserve"> </w:t>
      </w:r>
      <w:r>
        <w:rPr>
          <w:iCs/>
          <w:i/>
        </w:rPr>
        <w:t xml:space="preserve">Musician</w:t>
      </w:r>
      <w:r>
        <w:t xml:space="preserve"> </w:t>
      </w:r>
      <w:r>
        <w:t xml:space="preserve">not just as an artist, but as a key economic agent within</w:t>
      </w:r>
      <w:r>
        <w:t xml:space="preserve"> </w:t>
      </w:r>
      <w:r>
        <w:rPr>
          <w:bCs/>
          <w:b/>
        </w:rPr>
        <w:t xml:space="preserve">Ghana Accra</w:t>
      </w:r>
      <w:r>
        <w:t xml:space="preserve">.</w:t>
      </w:r>
    </w:p>
    <w:p>
      <w:pPr>
        <w:pStyle w:val="BodyText"/>
      </w:pPr>
      <w:r>
        <w:rPr>
          <w:iCs/>
          <w:i/>
        </w:rPr>
        <w:t xml:space="preserve">This dissertation affirms that the story of Ghana’s musicians is ultimately the story of Accra itself—a city where rhythm defines progress, and every note echoes with national spirit.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Musician in Ghana Accra's Cultural Landscape</dc:title>
  <dc:creator/>
  <dc:language>en</dc:language>
  <cp:keywords/>
  <dcterms:created xsi:type="dcterms:W3CDTF">2026-07-21T03:57:14Z</dcterms:created>
  <dcterms:modified xsi:type="dcterms:W3CDTF">2026-07-21T03:57:14Z</dcterms:modified>
</cp:coreProperties>
</file>

<file path=docProps/custom.xml><?xml version="1.0" encoding="utf-8"?>
<Properties xmlns="http://schemas.openxmlformats.org/officeDocument/2006/custom-properties" xmlns:vt="http://schemas.openxmlformats.org/officeDocument/2006/docPropsVTypes"/>
</file>